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53" w:rsidRPr="00753D53" w:rsidRDefault="00753D53" w:rsidP="00753D5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53D53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53" w:rsidRPr="00753D53" w:rsidRDefault="00753D53" w:rsidP="00753D5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753D53" w:rsidRPr="00753D53" w:rsidRDefault="00753D53" w:rsidP="00753D53">
      <w:pPr>
        <w:pBdr>
          <w:bottom w:val="single" w:sz="12" w:space="1" w:color="auto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53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</w:t>
      </w:r>
      <w:proofErr w:type="spellEnd"/>
      <w:r w:rsidRPr="00753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753D53" w:rsidRPr="00753D53" w:rsidRDefault="00753D53" w:rsidP="00753D53">
      <w:pPr>
        <w:spacing w:after="20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53D5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753D53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753D5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753D53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753D5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753D53" w:rsidRPr="00753D53" w:rsidRDefault="00753D53" w:rsidP="00753D53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53D53" w:rsidRPr="00753D53" w:rsidRDefault="00753D53" w:rsidP="00753D53">
      <w:pPr>
        <w:spacing w:after="200" w:line="240" w:lineRule="auto"/>
        <w:ind w:left="3540" w:right="-10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3D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3D53" w:rsidRPr="00753D53" w:rsidRDefault="00753D53" w:rsidP="00753D53">
      <w:pPr>
        <w:spacing w:after="200" w:line="240" w:lineRule="auto"/>
        <w:ind w:left="3540"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D53" w:rsidRPr="00753D53" w:rsidRDefault="00753D53" w:rsidP="00753D53">
      <w:pPr>
        <w:spacing w:after="20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___________г.                               с. Никольское                            </w:t>
      </w:r>
      <w:r w:rsidRPr="00753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753D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</w:t>
      </w:r>
    </w:p>
    <w:p w:rsidR="00753D53" w:rsidRPr="00753D53" w:rsidRDefault="00753D53" w:rsidP="00753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D53" w:rsidRPr="00753D53" w:rsidRDefault="00753D53" w:rsidP="00753D53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753D53" w:rsidRPr="00753D53" w:rsidRDefault="00753D53" w:rsidP="00753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D53" w:rsidRPr="00753D53" w:rsidRDefault="00753D53" w:rsidP="00753D53">
      <w:pPr>
        <w:autoSpaceDE w:val="0"/>
        <w:autoSpaceDN w:val="0"/>
        <w:adjustRightInd w:val="0"/>
        <w:spacing w:after="0" w:line="240" w:lineRule="auto"/>
        <w:ind w:left="-180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D53" w:rsidRPr="00753D53" w:rsidRDefault="00753D53" w:rsidP="00753D53">
      <w:pPr>
        <w:autoSpaceDE w:val="0"/>
        <w:autoSpaceDN w:val="0"/>
        <w:adjustRightInd w:val="0"/>
        <w:spacing w:after="0" w:line="240" w:lineRule="auto"/>
        <w:ind w:left="-180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РФ №131-ФЗ от 06.10.2003 года «Об общих принципах организации местного самоуправления в Российской Федерации», Федеральным законом РФ №210-ФЗ от 27.07.2010 года «Об организации предоставления государственных и муниципальных услуг», Уставом муниципального образования Никольский сельсовет </w:t>
      </w:r>
      <w:proofErr w:type="spellStart"/>
      <w:r w:rsidRPr="00753D5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 w:rsidRPr="0075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края.</w:t>
      </w:r>
    </w:p>
    <w:p w:rsidR="00753D53" w:rsidRPr="00753D53" w:rsidRDefault="00753D53" w:rsidP="00753D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 </w:t>
      </w:r>
      <w:r w:rsidRPr="00753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</w:t>
      </w:r>
      <w:r w:rsidRPr="00753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D53" w:rsidRPr="00753D53" w:rsidRDefault="00753D53" w:rsidP="00753D5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5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53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за исполнением настоящего Постановления оставляю за собой</w:t>
      </w:r>
      <w:r w:rsidRPr="00753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D53" w:rsidRPr="00753D53" w:rsidRDefault="00753D53" w:rsidP="00753D5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753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вступает в силу в день, следующий за днем его официального опубликования в газете «</w:t>
      </w:r>
      <w:proofErr w:type="spellStart"/>
      <w:r w:rsidRPr="00753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Емельяновские</w:t>
      </w:r>
      <w:proofErr w:type="spellEnd"/>
      <w:r w:rsidRPr="00753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Веси».</w:t>
      </w:r>
    </w:p>
    <w:p w:rsidR="00753D53" w:rsidRPr="00753D53" w:rsidRDefault="00753D53" w:rsidP="00753D53">
      <w:pPr>
        <w:autoSpaceDE w:val="0"/>
        <w:autoSpaceDN w:val="0"/>
        <w:adjustRightInd w:val="0"/>
        <w:spacing w:after="0" w:line="240" w:lineRule="auto"/>
        <w:ind w:left="-18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D53" w:rsidRPr="00753D53" w:rsidRDefault="00753D53" w:rsidP="00753D53">
      <w:pPr>
        <w:autoSpaceDE w:val="0"/>
        <w:autoSpaceDN w:val="0"/>
        <w:adjustRightInd w:val="0"/>
        <w:spacing w:after="0" w:line="240" w:lineRule="auto"/>
        <w:ind w:left="-18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D53" w:rsidRPr="00753D53" w:rsidRDefault="00753D53" w:rsidP="00753D53">
      <w:pPr>
        <w:autoSpaceDE w:val="0"/>
        <w:autoSpaceDN w:val="0"/>
        <w:adjustRightInd w:val="0"/>
        <w:spacing w:after="0" w:line="240" w:lineRule="auto"/>
        <w:ind w:left="-18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D53" w:rsidRPr="00753D53" w:rsidRDefault="00753D53" w:rsidP="00753D53">
      <w:pPr>
        <w:autoSpaceDE w:val="0"/>
        <w:autoSpaceDN w:val="0"/>
        <w:adjustRightInd w:val="0"/>
        <w:spacing w:after="0" w:line="240" w:lineRule="auto"/>
        <w:ind w:left="-1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</w:t>
      </w:r>
      <w:r w:rsidRPr="00753D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D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D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D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D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D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В.Ю. </w:t>
      </w:r>
      <w:proofErr w:type="spellStart"/>
      <w:r w:rsidRPr="00753D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Экель</w:t>
      </w:r>
      <w:proofErr w:type="spellEnd"/>
    </w:p>
    <w:p w:rsidR="00753D53" w:rsidRDefault="00753D53" w:rsidP="001968F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AF" w:rsidRDefault="008A3AAF" w:rsidP="001968F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AF" w:rsidRDefault="008A3AAF" w:rsidP="008A3AAF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B34E1" w:rsidRPr="001968F7" w:rsidRDefault="000B34E1" w:rsidP="001968F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8F7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0B34E1" w:rsidRPr="001968F7" w:rsidRDefault="000B34E1" w:rsidP="001968F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8F7">
        <w:rPr>
          <w:rFonts w:ascii="Times New Roman" w:hAnsi="Times New Roman" w:cs="Times New Roman"/>
          <w:b/>
          <w:sz w:val="24"/>
          <w:szCs w:val="24"/>
        </w:rPr>
        <w:t>Раздел I.</w:t>
      </w:r>
    </w:p>
    <w:p w:rsidR="000B34E1" w:rsidRPr="001968F7" w:rsidRDefault="000B34E1" w:rsidP="001968F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(далее – муниципальная услуга).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1.2. Заявителями на получение муниципальной услуги являются физические лица, получившие государственный сертификат на материнский (семейный) капитал. (далее - заявитель). 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муниципальной услуги: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1.3.1. информация о порядке предоставления муниципальной услуги размещается: </w:t>
      </w:r>
    </w:p>
    <w:p w:rsidR="000B34E1" w:rsidRPr="001968F7" w:rsidRDefault="00C041C7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34E1" w:rsidRPr="001968F7">
        <w:rPr>
          <w:rFonts w:ascii="Times New Roman" w:hAnsi="Times New Roman" w:cs="Times New Roman"/>
          <w:sz w:val="24"/>
          <w:szCs w:val="24"/>
        </w:rPr>
        <w:t xml:space="preserve">) 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Никольский сельсовет</w:t>
      </w:r>
      <w:r w:rsidR="000B34E1" w:rsidRPr="001968F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hyperlink r:id="rId8" w:history="1">
        <w:r w:rsidRPr="00DF09D2">
          <w:rPr>
            <w:rStyle w:val="a5"/>
            <w:rFonts w:ascii="Times New Roman" w:hAnsi="Times New Roman"/>
            <w:sz w:val="24"/>
            <w:szCs w:val="24"/>
          </w:rPr>
          <w:t>www.</w:t>
        </w:r>
        <w:r w:rsidRPr="00DF09D2">
          <w:rPr>
            <w:rStyle w:val="a5"/>
            <w:rFonts w:ascii="Times New Roman" w:hAnsi="Times New Roman"/>
            <w:sz w:val="24"/>
            <w:szCs w:val="24"/>
            <w:lang w:val="en-US"/>
          </w:rPr>
          <w:t>nikolskoe</w:t>
        </w:r>
        <w:r w:rsidRPr="00DF09D2">
          <w:rPr>
            <w:rStyle w:val="a5"/>
            <w:rFonts w:ascii="Times New Roman" w:hAnsi="Times New Roman"/>
            <w:sz w:val="24"/>
            <w:szCs w:val="24"/>
          </w:rPr>
          <w:t>24.ru</w:t>
        </w:r>
      </w:hyperlink>
      <w:r w:rsidR="000B34E1" w:rsidRPr="001968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34E1" w:rsidRPr="001968F7" w:rsidRDefault="00C041C7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34E1" w:rsidRPr="001968F7">
        <w:rPr>
          <w:rFonts w:ascii="Times New Roman" w:hAnsi="Times New Roman" w:cs="Times New Roman"/>
          <w:sz w:val="24"/>
          <w:szCs w:val="24"/>
        </w:rPr>
        <w:t xml:space="preserve">) на Региональном портале государственных и муниципальных услуг </w:t>
      </w:r>
      <w:r w:rsidR="00B749E2" w:rsidRPr="00B749E2">
        <w:rPr>
          <w:rFonts w:ascii="Times New Roman" w:hAnsi="Times New Roman" w:cs="Times New Roman"/>
          <w:sz w:val="24"/>
          <w:szCs w:val="24"/>
        </w:rPr>
        <w:t xml:space="preserve">https://gosuslugi.krskstate.ru/ </w:t>
      </w:r>
      <w:bookmarkStart w:id="0" w:name="_GoBack"/>
      <w:bookmarkEnd w:id="0"/>
      <w:r w:rsidR="000B34E1" w:rsidRPr="001968F7">
        <w:rPr>
          <w:rFonts w:ascii="Times New Roman" w:hAnsi="Times New Roman" w:cs="Times New Roman"/>
          <w:sz w:val="24"/>
          <w:szCs w:val="24"/>
        </w:rPr>
        <w:t>(далее – Региональный портал);</w:t>
      </w:r>
    </w:p>
    <w:p w:rsidR="000B34E1" w:rsidRPr="001968F7" w:rsidRDefault="00C041C7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34E1" w:rsidRPr="001968F7">
        <w:rPr>
          <w:rFonts w:ascii="Times New Roman" w:hAnsi="Times New Roman" w:cs="Times New Roman"/>
          <w:sz w:val="24"/>
          <w:szCs w:val="24"/>
        </w:rPr>
        <w:t xml:space="preserve">) на Едином портале государственных и муниципальных услуг (функций) (https:// www.gosuslugi.ru/) (далее – Единый портал); </w:t>
      </w:r>
    </w:p>
    <w:p w:rsidR="000B34E1" w:rsidRPr="001968F7" w:rsidRDefault="00C041C7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34E1" w:rsidRPr="001968F7">
        <w:rPr>
          <w:rFonts w:ascii="Times New Roman" w:hAnsi="Times New Roman" w:cs="Times New Roman"/>
          <w:sz w:val="24"/>
          <w:szCs w:val="24"/>
        </w:rPr>
        <w:t xml:space="preserve">) в государственной информационной системе «Реестр государственных и муниципальных услуг) (http://frgu.ru) (далее – Региональный реестр). </w:t>
      </w:r>
    </w:p>
    <w:p w:rsidR="000B34E1" w:rsidRPr="001968F7" w:rsidRDefault="00C041C7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34E1" w:rsidRPr="001968F7">
        <w:rPr>
          <w:rFonts w:ascii="Times New Roman" w:hAnsi="Times New Roman" w:cs="Times New Roman"/>
          <w:sz w:val="24"/>
          <w:szCs w:val="24"/>
        </w:rPr>
        <w:t xml:space="preserve">) непосредственно при личном приеме заявителя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Никольского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 (далее - Уполномоченный орган)</w:t>
      </w:r>
      <w:r w:rsidR="000B34E1" w:rsidRPr="001968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34E1" w:rsidRPr="001968F7" w:rsidRDefault="00C041C7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34E1" w:rsidRPr="001968F7">
        <w:rPr>
          <w:rFonts w:ascii="Times New Roman" w:hAnsi="Times New Roman" w:cs="Times New Roman"/>
          <w:sz w:val="24"/>
          <w:szCs w:val="24"/>
        </w:rPr>
        <w:t xml:space="preserve">) по телефону Уполномоченным органом; </w:t>
      </w:r>
    </w:p>
    <w:p w:rsidR="000B34E1" w:rsidRPr="001968F7" w:rsidRDefault="00C041C7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34E1" w:rsidRPr="001968F7">
        <w:rPr>
          <w:rFonts w:ascii="Times New Roman" w:hAnsi="Times New Roman" w:cs="Times New Roman"/>
          <w:sz w:val="24"/>
          <w:szCs w:val="24"/>
        </w:rPr>
        <w:t xml:space="preserve">) письменно, в том числе посредством электронной почты, факсимильной связи;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1.3.2. Консультирование по вопросам предоставления муниципальной услуги осуществляется: </w:t>
      </w:r>
    </w:p>
    <w:p w:rsidR="000B34E1" w:rsidRPr="001968F7" w:rsidRDefault="00C041C7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34E1" w:rsidRPr="001968F7">
        <w:rPr>
          <w:rFonts w:ascii="Times New Roman" w:hAnsi="Times New Roman" w:cs="Times New Roman"/>
          <w:sz w:val="24"/>
          <w:szCs w:val="24"/>
        </w:rPr>
        <w:t xml:space="preserve">) в интерактивной форме Регионального портала; </w:t>
      </w:r>
    </w:p>
    <w:p w:rsidR="000B34E1" w:rsidRPr="001968F7" w:rsidRDefault="00C041C7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34E1" w:rsidRPr="001968F7">
        <w:rPr>
          <w:rFonts w:ascii="Times New Roman" w:hAnsi="Times New Roman" w:cs="Times New Roman"/>
          <w:sz w:val="24"/>
          <w:szCs w:val="24"/>
        </w:rPr>
        <w:t xml:space="preserve">) в структурном подразделении органа местного самоуправления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1.3.3. 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 w:rsidRPr="001968F7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1968F7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1968F7">
        <w:rPr>
          <w:rFonts w:ascii="Times New Roman" w:hAnsi="Times New Roman" w:cs="Times New Roman"/>
          <w:sz w:val="24"/>
          <w:szCs w:val="24"/>
        </w:rPr>
        <w:t xml:space="preserve"> или предоставление им персональных данных.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1.3.4. При обращении заявителя лично или по телефону в соответствии с поступившим обращением может быть предоставлена информация о</w:t>
      </w:r>
      <w:r w:rsidR="00C041C7">
        <w:rPr>
          <w:rFonts w:ascii="Times New Roman" w:hAnsi="Times New Roman" w:cs="Times New Roman"/>
          <w:sz w:val="24"/>
          <w:szCs w:val="24"/>
        </w:rPr>
        <w:t>б</w:t>
      </w:r>
      <w:r w:rsidRPr="001968F7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C041C7">
        <w:rPr>
          <w:rFonts w:ascii="Times New Roman" w:hAnsi="Times New Roman" w:cs="Times New Roman"/>
          <w:sz w:val="24"/>
          <w:szCs w:val="24"/>
        </w:rPr>
        <w:t>е</w:t>
      </w:r>
      <w:r w:rsidRPr="001968F7">
        <w:rPr>
          <w:rFonts w:ascii="Times New Roman" w:hAnsi="Times New Roman" w:cs="Times New Roman"/>
          <w:sz w:val="24"/>
          <w:szCs w:val="24"/>
        </w:rPr>
        <w:t xml:space="preserve">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</w:t>
      </w:r>
      <w:r w:rsidR="00E00A1B">
        <w:rPr>
          <w:rFonts w:ascii="Times New Roman" w:hAnsi="Times New Roman" w:cs="Times New Roman"/>
          <w:sz w:val="24"/>
          <w:szCs w:val="24"/>
        </w:rPr>
        <w:t>1 рабочего дня</w:t>
      </w:r>
      <w:r w:rsidRPr="001968F7">
        <w:rPr>
          <w:rFonts w:ascii="Times New Roman" w:hAnsi="Times New Roman" w:cs="Times New Roman"/>
          <w:sz w:val="24"/>
          <w:szCs w:val="24"/>
        </w:rPr>
        <w:t xml:space="preserve"> со дня регистрации обращения направляют ответ заявителю.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1.3.5.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 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 </w:t>
      </w:r>
    </w:p>
    <w:p w:rsidR="001968F7" w:rsidRPr="001968F7" w:rsidRDefault="000B34E1" w:rsidP="001968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8F7">
        <w:rPr>
          <w:rFonts w:ascii="Times New Roman" w:hAnsi="Times New Roman" w:cs="Times New Roman"/>
          <w:b/>
          <w:sz w:val="24"/>
          <w:szCs w:val="24"/>
        </w:rPr>
        <w:t xml:space="preserve">Раздел II. </w:t>
      </w:r>
    </w:p>
    <w:p w:rsidR="000B34E1" w:rsidRPr="001968F7" w:rsidRDefault="000B34E1" w:rsidP="001968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8F7">
        <w:rPr>
          <w:rFonts w:ascii="Times New Roman" w:hAnsi="Times New Roman" w:cs="Times New Roman"/>
          <w:b/>
          <w:sz w:val="24"/>
          <w:szCs w:val="24"/>
        </w:rPr>
        <w:t>Стандарт предоставления государственной (муниципальной) услуги.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2.1. Наименование государственной (муниципальной) услуги </w:t>
      </w:r>
      <w:r w:rsidR="00E00A1B">
        <w:rPr>
          <w:rFonts w:ascii="Times New Roman" w:hAnsi="Times New Roman" w:cs="Times New Roman"/>
          <w:sz w:val="24"/>
          <w:szCs w:val="24"/>
        </w:rPr>
        <w:t>«</w:t>
      </w:r>
      <w:r w:rsidRPr="001968F7">
        <w:rPr>
          <w:rFonts w:ascii="Times New Roman" w:hAnsi="Times New Roman" w:cs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</w:t>
      </w:r>
      <w:r w:rsidR="00E00A1B">
        <w:rPr>
          <w:rFonts w:ascii="Times New Roman" w:hAnsi="Times New Roman" w:cs="Times New Roman"/>
          <w:sz w:val="24"/>
          <w:szCs w:val="24"/>
        </w:rPr>
        <w:t>еринского (семейного) капитала.»</w:t>
      </w:r>
    </w:p>
    <w:p w:rsidR="000B34E1" w:rsidRDefault="000B34E1" w:rsidP="00E00A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2.2. Наименование исполнительно-распорядительного органа местного самоуправления, непосредственно предоставляющего муниципальную услугу администрация Никольского сельсовета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 района Красноярского края. </w:t>
      </w:r>
    </w:p>
    <w:p w:rsidR="008D51D4" w:rsidRPr="008D51D4" w:rsidRDefault="008D51D4" w:rsidP="008D5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муниципальной услуги является специалист </w:t>
      </w:r>
      <w:r w:rsidRPr="008D5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Никольского сельсовета </w:t>
      </w:r>
      <w:proofErr w:type="spellStart"/>
      <w:r w:rsidRPr="008D5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Емельяновского</w:t>
      </w:r>
      <w:proofErr w:type="spellEnd"/>
      <w:r w:rsidRPr="008D5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Красноярского края</w:t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1D4" w:rsidRPr="008D51D4" w:rsidRDefault="008D51D4" w:rsidP="008D5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нахождения: администрация Никольского сельсовета </w:t>
      </w:r>
      <w:proofErr w:type="spellStart"/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Емельяновского</w:t>
      </w:r>
      <w:proofErr w:type="spellEnd"/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края.</w:t>
      </w:r>
    </w:p>
    <w:p w:rsidR="008D51D4" w:rsidRPr="008D51D4" w:rsidRDefault="008D51D4" w:rsidP="008D5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663024, Красноярский край, </w:t>
      </w:r>
      <w:proofErr w:type="spellStart"/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Емельяновский</w:t>
      </w:r>
      <w:proofErr w:type="spellEnd"/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Никольское, ул. Советская, 75А.</w:t>
      </w:r>
    </w:p>
    <w:p w:rsidR="008D51D4" w:rsidRPr="008D51D4" w:rsidRDefault="008D51D4" w:rsidP="008D5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Приемные дни:</w:t>
      </w:r>
    </w:p>
    <w:p w:rsidR="008D51D4" w:rsidRPr="008D51D4" w:rsidRDefault="008D51D4" w:rsidP="008D5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- 08.00 -17.00</w:t>
      </w:r>
    </w:p>
    <w:p w:rsidR="008D51D4" w:rsidRPr="008D51D4" w:rsidRDefault="008D51D4" w:rsidP="008D5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</w:t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- 08.00 -17.00</w:t>
      </w:r>
    </w:p>
    <w:p w:rsidR="008D51D4" w:rsidRPr="008D51D4" w:rsidRDefault="008D51D4" w:rsidP="008D5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- 08.00 -17.00</w:t>
      </w:r>
    </w:p>
    <w:p w:rsidR="008D51D4" w:rsidRPr="008D51D4" w:rsidRDefault="008D51D4" w:rsidP="008D5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Четверг</w:t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- 08.00 -17.00</w:t>
      </w:r>
    </w:p>
    <w:p w:rsidR="008D51D4" w:rsidRPr="008D51D4" w:rsidRDefault="008D51D4" w:rsidP="008D5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- 08.00 -12.00</w:t>
      </w:r>
    </w:p>
    <w:p w:rsidR="008D51D4" w:rsidRPr="008D51D4" w:rsidRDefault="008D51D4" w:rsidP="008D5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- 12.00-13.00</w:t>
      </w:r>
    </w:p>
    <w:p w:rsidR="008D51D4" w:rsidRPr="008D51D4" w:rsidRDefault="008D51D4" w:rsidP="008D5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Суббота </w:t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выходной день;</w:t>
      </w:r>
    </w:p>
    <w:p w:rsidR="008D51D4" w:rsidRPr="008D51D4" w:rsidRDefault="008D51D4" w:rsidP="008D5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Воскресенье </w:t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выходной день.</w:t>
      </w:r>
    </w:p>
    <w:p w:rsidR="008D51D4" w:rsidRPr="008D51D4" w:rsidRDefault="008D51D4" w:rsidP="008D5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8(39133)2-80-19; </w:t>
      </w:r>
    </w:p>
    <w:p w:rsidR="008D51D4" w:rsidRPr="00753D53" w:rsidRDefault="008D51D4" w:rsidP="008D5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</w:t>
      </w:r>
      <w:r w:rsidRPr="008D5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D5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sovet</w:t>
      </w:r>
      <w:proofErr w:type="spellEnd"/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8D5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D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D5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2.2.1. В предоставлении муниципальной услуги принимают участие уполномоченные органы местного самоуправления.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органы местного самоуправления взаимодействует с: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 Пенсионным фондом Российской Федерации.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2.2.2. 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2.3. Нормативные правовые акты, регулирующие предоставление государственной (муниципальной) услуги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E00A1B">
        <w:rPr>
          <w:rFonts w:ascii="Times New Roman" w:hAnsi="Times New Roman" w:cs="Times New Roman"/>
          <w:sz w:val="24"/>
          <w:szCs w:val="24"/>
        </w:rPr>
        <w:t>»</w:t>
      </w:r>
      <w:r w:rsidRPr="001968F7">
        <w:rPr>
          <w:rFonts w:ascii="Times New Roman" w:hAnsi="Times New Roman" w:cs="Times New Roman"/>
          <w:sz w:val="24"/>
          <w:szCs w:val="24"/>
        </w:rPr>
        <w:t xml:space="preserve"> и на Едином портале.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2.4. Описание результата предоставления муниципальной услуги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2.4.1. Результатом предоставления муниципальной услуги является: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1) 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 362/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E00A1B">
        <w:rPr>
          <w:rFonts w:ascii="Times New Roman" w:hAnsi="Times New Roman" w:cs="Times New Roman"/>
          <w:sz w:val="24"/>
          <w:szCs w:val="24"/>
        </w:rPr>
        <w:t xml:space="preserve"> приложение №1 к настоящему Административному регламенту)</w:t>
      </w:r>
      <w:r w:rsidRPr="00196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2) решение об отказе в предоставлении муниципальной услуги в форме документа на бумажном носителе по форме, согласно приложению № 2 к настояще</w:t>
      </w:r>
      <w:r w:rsidR="00E00A1B">
        <w:rPr>
          <w:rFonts w:ascii="Times New Roman" w:hAnsi="Times New Roman" w:cs="Times New Roman"/>
          <w:sz w:val="24"/>
          <w:szCs w:val="24"/>
        </w:rPr>
        <w:t>му Административному регламенту</w:t>
      </w:r>
      <w:r w:rsidRPr="00196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2.4.2.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2.5.1. Срок предоставления муниципальной услуги -10 рабочих дней.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2.5.2. Уполномоченный орган в течение 10 рабочих дней со дня регистрации заявления и документов, необходимых для предоставления муниципальной услуги в </w:t>
      </w:r>
      <w:r w:rsidRPr="001968F7">
        <w:rPr>
          <w:rFonts w:ascii="Times New Roman" w:hAnsi="Times New Roman" w:cs="Times New Roman"/>
          <w:sz w:val="24"/>
          <w:szCs w:val="24"/>
        </w:rPr>
        <w:lastRenderedPageBreak/>
        <w:t>Уполномоченном органе, направляет заявителю способом указанном в заявлении один из результатов, указанных в пункте</w:t>
      </w:r>
      <w:r w:rsidR="00C8171A">
        <w:rPr>
          <w:rFonts w:ascii="Times New Roman" w:hAnsi="Times New Roman" w:cs="Times New Roman"/>
          <w:sz w:val="24"/>
          <w:szCs w:val="24"/>
        </w:rPr>
        <w:t xml:space="preserve"> </w:t>
      </w:r>
      <w:r w:rsidRPr="001968F7">
        <w:rPr>
          <w:rFonts w:ascii="Times New Roman" w:hAnsi="Times New Roman" w:cs="Times New Roman"/>
          <w:sz w:val="24"/>
          <w:szCs w:val="24"/>
        </w:rPr>
        <w:t xml:space="preserve">2.4.1. Административного регламента.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2.5.3. Приостановление предоставления муниципальной услуги действующим законодательством не предусмотрено.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2.6.1. Для получения муниципальной услуги заявитель представляет следующие документы: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государственной власти</w:t>
      </w:r>
      <w:r w:rsidR="00E00A1B">
        <w:rPr>
          <w:rFonts w:ascii="Times New Roman" w:hAnsi="Times New Roman" w:cs="Times New Roman"/>
          <w:sz w:val="24"/>
          <w:szCs w:val="24"/>
        </w:rPr>
        <w:t>, орган местного самоуправления</w:t>
      </w:r>
      <w:r w:rsidRPr="00196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2) Заявление: </w:t>
      </w:r>
    </w:p>
    <w:p w:rsid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- в форме документа на бумажном носителе по форме, согласно приложению № </w:t>
      </w:r>
      <w:r w:rsidR="00E00A1B">
        <w:rPr>
          <w:rFonts w:ascii="Times New Roman" w:hAnsi="Times New Roman" w:cs="Times New Roman"/>
          <w:sz w:val="24"/>
          <w:szCs w:val="24"/>
        </w:rPr>
        <w:t>3</w:t>
      </w:r>
      <w:r w:rsidRPr="001968F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-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06.04.2011 №63-ФЗ «Об электронной подписи» (далее – Федеральный закон №63-ФЗ), при обращении посредством Регионального портала;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представителя (если от имени заявителя действует представитель);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4) Копии правоустанавливающих документов, если право не зарегистрировано в Едином государственном реестре недвижимости.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Заявление и прилагаемые документы могут быть представлены (направлены) заявителем одним из следующих способов: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1) лично или посредством почтового отправления в орган государственной власти субъекта Российской Федерации или местного самоуправления;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2) через Региональный портал или Единый портал.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2.6.2. Запрещается требовать от заявителя: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</w:t>
      </w:r>
      <w:r w:rsidRPr="001968F7">
        <w:rPr>
          <w:rFonts w:ascii="Times New Roman" w:hAnsi="Times New Roman" w:cs="Times New Roman"/>
          <w:sz w:val="24"/>
          <w:szCs w:val="24"/>
        </w:rPr>
        <w:lastRenderedPageBreak/>
        <w:t xml:space="preserve"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</w:t>
      </w:r>
      <w:r w:rsidR="00E00A1B">
        <w:rPr>
          <w:rFonts w:ascii="Times New Roman" w:hAnsi="Times New Roman" w:cs="Times New Roman"/>
          <w:sz w:val="24"/>
          <w:szCs w:val="24"/>
        </w:rPr>
        <w:t>ра</w:t>
      </w:r>
      <w:r w:rsidRPr="001968F7">
        <w:rPr>
          <w:rFonts w:ascii="Times New Roman" w:hAnsi="Times New Roman" w:cs="Times New Roman"/>
          <w:sz w:val="24"/>
          <w:szCs w:val="24"/>
        </w:rPr>
        <w:t xml:space="preserve">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1968F7">
        <w:rPr>
          <w:rFonts w:ascii="Times New Roman" w:hAnsi="Times New Roman" w:cs="Times New Roman"/>
          <w:sz w:val="24"/>
          <w:szCs w:val="24"/>
        </w:rPr>
        <w:lastRenderedPageBreak/>
        <w:t xml:space="preserve">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2.7.1. Получаются в рамках межведомственного взаимодействия: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1) Выписка из Единого государственного реестра недвижимости;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2)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3) Сведения о выданных сертификатах на материнский (семейный) капитал.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2.7.2. 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2.8. Исчерпывающий перечень оснований для отказа в приеме документов, необходимых для предоставления муниципальной услуги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2.8.1. Основаниями для отказа в приеме документов, необходимых для предоставления муниципальной услуги, являются: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услуги подано в орган муниципальной власти, орган местного самоуправления или организацию, в полномочия которых не входит предоставление услуги;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4)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0B34E1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5) Не</w:t>
      </w:r>
      <w:r w:rsidR="00E94321">
        <w:rPr>
          <w:rFonts w:ascii="Times New Roman" w:hAnsi="Times New Roman" w:cs="Times New Roman"/>
          <w:sz w:val="24"/>
          <w:szCs w:val="24"/>
        </w:rPr>
        <w:t>корректное</w:t>
      </w:r>
      <w:r w:rsidRPr="001968F7">
        <w:rPr>
          <w:rFonts w:ascii="Times New Roman" w:hAnsi="Times New Roman" w:cs="Times New Roman"/>
          <w:sz w:val="24"/>
          <w:szCs w:val="24"/>
        </w:rPr>
        <w:t xml:space="preserve"> заполнение </w:t>
      </w:r>
      <w:r w:rsidR="00E94321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Pr="001968F7">
        <w:rPr>
          <w:rFonts w:ascii="Times New Roman" w:hAnsi="Times New Roman" w:cs="Times New Roman"/>
          <w:sz w:val="24"/>
          <w:szCs w:val="24"/>
        </w:rPr>
        <w:t>полей в форме заявления, в том числе в интерактивной форме заявления на ЕПГУ</w:t>
      </w:r>
      <w:r w:rsidR="00E94321">
        <w:rPr>
          <w:rFonts w:ascii="Times New Roman" w:hAnsi="Times New Roman" w:cs="Times New Roman"/>
          <w:sz w:val="24"/>
          <w:szCs w:val="24"/>
        </w:rPr>
        <w:t xml:space="preserve"> (недостоверное, неполное, либо неправильное заполнение)</w:t>
      </w:r>
      <w:r w:rsidRPr="001968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6)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lastRenderedPageBreak/>
        <w:t xml:space="preserve">7) Несоблюдение установленных статьей 11 Федерального закона от 6 апреля 2011 г. № 63-ФЗ Об электронной подписи условий признания действительности, усиленной квалифицированной электронной подписи;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8) Заявитель не относится к кругу лиц, имеющих право на предоставление услуги.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2.8.2. Перечень оснований для отказа в приеме документов, необходимых для получения муниципальной услуги, является исчерпывающим.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2.8.3. Решение об отказе в приеме заявления и документов, необходимых для предоставления муниципальной услуги, может быть </w:t>
      </w:r>
      <w:proofErr w:type="gramStart"/>
      <w:r w:rsidRPr="001968F7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1968F7">
        <w:rPr>
          <w:rFonts w:ascii="Times New Roman" w:hAnsi="Times New Roman" w:cs="Times New Roman"/>
          <w:sz w:val="24"/>
          <w:szCs w:val="24"/>
        </w:rPr>
        <w:t xml:space="preserve">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взаимодействия, в </w:t>
      </w:r>
      <w:r w:rsidRPr="00FA419D">
        <w:rPr>
          <w:rFonts w:ascii="Times New Roman" w:hAnsi="Times New Roman" w:cs="Times New Roman"/>
          <w:sz w:val="24"/>
          <w:szCs w:val="24"/>
        </w:rPr>
        <w:t xml:space="preserve">срок </w:t>
      </w:r>
      <w:r w:rsidR="00FA419D" w:rsidRPr="00FA419D">
        <w:rPr>
          <w:rFonts w:ascii="Times New Roman" w:hAnsi="Times New Roman" w:cs="Times New Roman"/>
          <w:sz w:val="24"/>
          <w:szCs w:val="24"/>
        </w:rPr>
        <w:t>1 рабочий день</w:t>
      </w:r>
      <w:r w:rsidRPr="00FA419D">
        <w:rPr>
          <w:rFonts w:ascii="Times New Roman" w:hAnsi="Times New Roman" w:cs="Times New Roman"/>
          <w:sz w:val="24"/>
          <w:szCs w:val="24"/>
        </w:rPr>
        <w:t>.</w:t>
      </w:r>
      <w:r w:rsidRPr="00196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2.8.4. Решени</w:t>
      </w:r>
      <w:r w:rsidR="00F361C7">
        <w:rPr>
          <w:rFonts w:ascii="Times New Roman" w:hAnsi="Times New Roman" w:cs="Times New Roman"/>
          <w:sz w:val="24"/>
          <w:szCs w:val="24"/>
        </w:rPr>
        <w:t>е об отказе в приеме документов (по форме, согласно приложения № 4 к настоящему Административному регламенту),</w:t>
      </w:r>
      <w:r w:rsidRPr="001968F7">
        <w:rPr>
          <w:rFonts w:ascii="Times New Roman" w:hAnsi="Times New Roman" w:cs="Times New Roman"/>
          <w:sz w:val="24"/>
          <w:szCs w:val="24"/>
        </w:rPr>
        <w:t xml:space="preserve"> необходимых для получения муниципальной услуги, с указанием причин отказа направляется заявителю в личный кабинет Регионального портала в день принятия решения об отказе в приеме документов, необходимых для получения муниципальной услуги либо вручается лично.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2.8.5.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для приостановления или отказа в предоставлении муниципальной услуги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2.9.1. Основания для приостановления предоставления муниципальной услуги не предусмотрены.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2.9.2. Основания для отказа в предоставлении муниципальной услуги: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2.9.3. Перечень оснований для отказа в предоставлении муниципальной услуги является исчерпывающим.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 2.9.4. Решение об отказе в предоставлении муниципальной услуги с указанием причин отказа и направляется заявителю в личный</w:t>
      </w:r>
      <w:r w:rsidR="00FA419D">
        <w:rPr>
          <w:rFonts w:ascii="Times New Roman" w:hAnsi="Times New Roman" w:cs="Times New Roman"/>
          <w:sz w:val="24"/>
          <w:szCs w:val="24"/>
        </w:rPr>
        <w:t xml:space="preserve"> кабинет Регионального портала </w:t>
      </w:r>
      <w:r w:rsidRPr="00FA419D">
        <w:rPr>
          <w:rFonts w:ascii="Times New Roman" w:hAnsi="Times New Roman" w:cs="Times New Roman"/>
          <w:sz w:val="24"/>
          <w:szCs w:val="24"/>
        </w:rPr>
        <w:t xml:space="preserve">в </w:t>
      </w:r>
      <w:r w:rsidR="00FA419D">
        <w:rPr>
          <w:rFonts w:ascii="Times New Roman" w:hAnsi="Times New Roman" w:cs="Times New Roman"/>
          <w:sz w:val="24"/>
          <w:szCs w:val="24"/>
        </w:rPr>
        <w:t>1 рабочий день</w:t>
      </w:r>
      <w:r w:rsidRPr="001968F7">
        <w:rPr>
          <w:rFonts w:ascii="Times New Roman" w:hAnsi="Times New Roman" w:cs="Times New Roman"/>
          <w:sz w:val="24"/>
          <w:szCs w:val="24"/>
        </w:rPr>
        <w:t xml:space="preserve"> либо вручается лично.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2.9.5.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 </w:t>
      </w:r>
    </w:p>
    <w:p w:rsidR="00FA419D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  <w:r w:rsidR="00FA419D">
        <w:rPr>
          <w:rFonts w:ascii="Times New Roman" w:hAnsi="Times New Roman" w:cs="Times New Roman"/>
          <w:sz w:val="24"/>
          <w:szCs w:val="24"/>
        </w:rPr>
        <w:t>:</w:t>
      </w:r>
      <w:r w:rsidRPr="00196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Муниципальная услуга предоставляется на безвозмездной основе</w:t>
      </w:r>
    </w:p>
    <w:p w:rsidR="00FA419D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lastRenderedPageBreak/>
        <w:t xml:space="preserve"> 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</w:t>
      </w:r>
      <w:r w:rsidR="00FA419D">
        <w:rPr>
          <w:rFonts w:ascii="Times New Roman" w:hAnsi="Times New Roman" w:cs="Times New Roman"/>
          <w:sz w:val="24"/>
          <w:szCs w:val="24"/>
        </w:rPr>
        <w:t>доставлении муниципальных услуг: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Предоставление необходимых и обязательных услуг не требуется.</w:t>
      </w:r>
    </w:p>
    <w:p w:rsidR="00FA419D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 w:rsidR="00FA419D">
        <w:rPr>
          <w:rFonts w:ascii="Times New Roman" w:hAnsi="Times New Roman" w:cs="Times New Roman"/>
          <w:sz w:val="24"/>
          <w:szCs w:val="24"/>
        </w:rPr>
        <w:t>: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2.13.1. Время ожидания при подаче заявления на получение муниципальной услуги - не более 15 минут.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 2.13.2. При получении результата предоставления муниципальной услуги максимальный срок ожидания в очереди не должен превышать 15 минут.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2.14.1.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 </w:t>
      </w:r>
    </w:p>
    <w:p w:rsidR="0099066F" w:rsidRPr="001968F7" w:rsidRDefault="00FA419D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2.14.2.</w:t>
      </w:r>
      <w:r w:rsidR="000B34E1" w:rsidRPr="001968F7">
        <w:rPr>
          <w:rFonts w:ascii="Times New Roman" w:hAnsi="Times New Roman" w:cs="Times New Roman"/>
          <w:sz w:val="24"/>
          <w:szCs w:val="24"/>
        </w:rPr>
        <w:t xml:space="preserve">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 Места приема заявителей оборудуются необходимой мебелью для оформления документов, информационными стендами.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lastRenderedPageBreak/>
        <w:t xml:space="preserve">1) возможность посадки в транспортное средство и высадки из него, в том числе с использованием кресла-коляски;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2) сопровождение инвалидов, имеющих стойкие расстройства функции зрения и самостоятельного передвижения, и оказание им помощи;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5) допуск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>;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2.16. Показатели доступности и качества муниципальной услуги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2.16.1. Показателями доступности предоставления муниципальной услуги являются: расположенность помещения, в котором ведется прием, выдача документов в зоне доступности общественного транспорта; наличие необходимого количества специалистов, а также помещений, в которых осуществляется прием документов от заявителей;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 оказание помощи инвалидам в преодолении барьеров, мешающих получению ими услуг наравне с другими лицами.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2.16.2. Показателями качества предоставления муниципальной услуги являются: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соблюдение сроков приема и рассмотрения документов;</w:t>
      </w:r>
    </w:p>
    <w:p w:rsidR="00FA419D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соблюдение срока получения результата государственной услуги;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на нарушения Административного регламента, совершенные работниками органа местного самоуправления; </w:t>
      </w:r>
    </w:p>
    <w:p w:rsidR="00FA419D" w:rsidRDefault="001968F7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B34E1" w:rsidRPr="001968F7">
        <w:rPr>
          <w:rFonts w:ascii="Times New Roman" w:hAnsi="Times New Roman" w:cs="Times New Roman"/>
          <w:sz w:val="24"/>
          <w:szCs w:val="24"/>
        </w:rPr>
        <w:t>оличество взаимодействий заявителя с должностными лицами (без учета консультаций</w:t>
      </w:r>
      <w:r w:rsidR="00FA419D">
        <w:rPr>
          <w:rFonts w:ascii="Times New Roman" w:hAnsi="Times New Roman" w:cs="Times New Roman"/>
          <w:sz w:val="24"/>
          <w:szCs w:val="24"/>
        </w:rPr>
        <w:t>)</w:t>
      </w:r>
      <w:r w:rsidR="000B34E1" w:rsidRPr="00196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2.16.3. Информация о ходе предоставления муниципальной услуги может быть получена заявителем в личном кабинете на Едином портале или на Региональном портале.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2.16.4. Муниципальная услуга по экстерриториальному принципу не предоставляется. </w:t>
      </w:r>
    </w:p>
    <w:p w:rsidR="002C7CB9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в электронной форме</w:t>
      </w:r>
      <w:r w:rsidR="002C7CB9">
        <w:rPr>
          <w:rFonts w:ascii="Times New Roman" w:hAnsi="Times New Roman" w:cs="Times New Roman"/>
          <w:sz w:val="24"/>
          <w:szCs w:val="24"/>
        </w:rPr>
        <w:t>.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lastRenderedPageBreak/>
        <w:t xml:space="preserve">2.17.1. При предоставлении муниципальной услуги в электронном виде заявитель вправе: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муниципальной услуги, размещенную на Едином портале или на Региональном портале;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г) осуществить оценку качества предоставления муниципальной услуги посредством Регионального портала;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д) получить результат предоставления муниципальной услуги в форме электронного документа;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е)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2.18. Иные требования, в том числе учитывающие особенности предоставления государственной (муниципальной) услуги в услуги в электронной форме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2.18.1. Документы, прилагаемые заявителем к заявлению о внесении изменений, уведомлению, представляемые в электронной форме, направляются в следующих форматах: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 г)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 – для сжатых документов в один файл;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 – для открепленной усиленной квалифицированной электронной подписи.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2.18.2. В случае, если оригиналы документов, прилагаемых к заявлению о выдаче разрешения на строительство, заявлению о внесении изменений, уведомлению,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"черно-белый" (при отсутствии в документе графических изображений и (или) цветного текста);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"оттенки серого" (при наличии в документе графических изображений, отличных от цветного графического изображения);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lastRenderedPageBreak/>
        <w:t xml:space="preserve">"цветной" или "режим полной цветопередачи" (при наличии в документе цветных графических изображений либо цветного текста).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2.18.3. Документы, прилагаемые заявителем к заявлению о выдаче разрешения на строительство, заявлению о внесении изменений в разрешение на строительство, уведомлению, представляемые в электронной форме, должны обеспечивать: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 возможность идентифицировать документ и количество листов в документе;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968F7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1968F7">
        <w:rPr>
          <w:rFonts w:ascii="Times New Roman" w:hAnsi="Times New Roman" w:cs="Times New Roman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1968F7" w:rsidRDefault="000B34E1" w:rsidP="001968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8F7">
        <w:rPr>
          <w:rFonts w:ascii="Times New Roman" w:hAnsi="Times New Roman" w:cs="Times New Roman"/>
          <w:b/>
          <w:sz w:val="24"/>
          <w:szCs w:val="24"/>
        </w:rPr>
        <w:t xml:space="preserve">Раздел III. </w:t>
      </w:r>
    </w:p>
    <w:p w:rsidR="0099066F" w:rsidRPr="001968F7" w:rsidRDefault="000B34E1" w:rsidP="001968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8F7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форме.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3.1. Описание последовательности действий при предоставлении муниципальной услуги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3.1.1. Предоставление муниципальной услуги включает в себя следующие процедуры: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1) проверка документов и регистрация заявления; </w:t>
      </w:r>
    </w:p>
    <w:p w:rsidR="0099066F" w:rsidRPr="001968F7" w:rsidRDefault="002C7CB9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34E1" w:rsidRPr="001968F7">
        <w:rPr>
          <w:rFonts w:ascii="Times New Roman" w:hAnsi="Times New Roman" w:cs="Times New Roman"/>
          <w:sz w:val="24"/>
          <w:szCs w:val="24"/>
        </w:rPr>
        <w:t xml:space="preserve">) рассмотрение документов и сведений;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4) осмотр объекта;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5) принятие решения о предоставлении услуги;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6) выдача заявителю результата муниципальной услуги.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</w:t>
      </w:r>
      <w:r w:rsidR="002C7CB9">
        <w:rPr>
          <w:rFonts w:ascii="Times New Roman" w:hAnsi="Times New Roman" w:cs="Times New Roman"/>
          <w:sz w:val="24"/>
          <w:szCs w:val="24"/>
        </w:rPr>
        <w:t>5</w:t>
      </w:r>
      <w:r w:rsidRPr="001968F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 </w:t>
      </w:r>
    </w:p>
    <w:p w:rsidR="001968F7" w:rsidRDefault="000B34E1" w:rsidP="001968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8F7">
        <w:rPr>
          <w:rFonts w:ascii="Times New Roman" w:hAnsi="Times New Roman" w:cs="Times New Roman"/>
          <w:b/>
          <w:sz w:val="24"/>
          <w:szCs w:val="24"/>
        </w:rPr>
        <w:t xml:space="preserve">Раздел IV. </w:t>
      </w:r>
    </w:p>
    <w:p w:rsidR="0099066F" w:rsidRPr="001968F7" w:rsidRDefault="000B34E1" w:rsidP="001968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8F7">
        <w:rPr>
          <w:rFonts w:ascii="Times New Roman" w:hAnsi="Times New Roman" w:cs="Times New Roman"/>
          <w:b/>
          <w:sz w:val="24"/>
          <w:szCs w:val="24"/>
        </w:rPr>
        <w:t>Формы контроля за исполнением административного регламента.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осуществляет </w:t>
      </w:r>
      <w:r w:rsidR="0099066F" w:rsidRPr="001968F7">
        <w:rPr>
          <w:rFonts w:ascii="Times New Roman" w:hAnsi="Times New Roman" w:cs="Times New Roman"/>
          <w:sz w:val="24"/>
          <w:szCs w:val="24"/>
        </w:rPr>
        <w:t>глава сельсовета</w:t>
      </w:r>
      <w:r w:rsidRPr="001968F7">
        <w:rPr>
          <w:rFonts w:ascii="Times New Roman" w:hAnsi="Times New Roman" w:cs="Times New Roman"/>
          <w:sz w:val="24"/>
          <w:szCs w:val="24"/>
        </w:rPr>
        <w:t>.</w:t>
      </w:r>
    </w:p>
    <w:p w:rsidR="0099066F" w:rsidRPr="001968F7" w:rsidRDefault="000B34E1" w:rsidP="002C7C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 4.1.1.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</w:t>
      </w:r>
      <w:r w:rsidR="0099066F" w:rsidRPr="001968F7">
        <w:rPr>
          <w:rFonts w:ascii="Times New Roman" w:hAnsi="Times New Roman" w:cs="Times New Roman"/>
          <w:sz w:val="24"/>
          <w:szCs w:val="24"/>
        </w:rPr>
        <w:t>админ</w:t>
      </w:r>
      <w:r w:rsidR="002C7CB9">
        <w:rPr>
          <w:rFonts w:ascii="Times New Roman" w:hAnsi="Times New Roman" w:cs="Times New Roman"/>
          <w:sz w:val="24"/>
          <w:szCs w:val="24"/>
        </w:rPr>
        <w:t>ис</w:t>
      </w:r>
      <w:r w:rsidR="0099066F" w:rsidRPr="001968F7">
        <w:rPr>
          <w:rFonts w:ascii="Times New Roman" w:hAnsi="Times New Roman" w:cs="Times New Roman"/>
          <w:sz w:val="24"/>
          <w:szCs w:val="24"/>
        </w:rPr>
        <w:t xml:space="preserve">трацией </w:t>
      </w:r>
      <w:proofErr w:type="spellStart"/>
      <w:r w:rsidR="0099066F" w:rsidRPr="001968F7">
        <w:rPr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 w:rsidR="0099066F" w:rsidRPr="001968F7">
        <w:rPr>
          <w:rFonts w:ascii="Times New Roman" w:hAnsi="Times New Roman" w:cs="Times New Roman"/>
          <w:sz w:val="24"/>
          <w:szCs w:val="24"/>
        </w:rPr>
        <w:t xml:space="preserve"> ра</w:t>
      </w:r>
      <w:r w:rsidR="002C7CB9">
        <w:rPr>
          <w:rFonts w:ascii="Times New Roman" w:hAnsi="Times New Roman" w:cs="Times New Roman"/>
          <w:sz w:val="24"/>
          <w:szCs w:val="24"/>
        </w:rPr>
        <w:t>йо</w:t>
      </w:r>
      <w:r w:rsidR="0099066F" w:rsidRPr="001968F7">
        <w:rPr>
          <w:rFonts w:ascii="Times New Roman" w:hAnsi="Times New Roman" w:cs="Times New Roman"/>
          <w:sz w:val="24"/>
          <w:szCs w:val="24"/>
        </w:rPr>
        <w:t>на</w:t>
      </w:r>
      <w:r w:rsidRPr="00196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 муниципальной услуги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4.2.1. Контроль полноты и качества предоставления муниципальной услуги осуществляется путем проведения плановых и внеплановых проверок.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lastRenderedPageBreak/>
        <w:t xml:space="preserve">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самоуправления, но не реже </w:t>
      </w:r>
      <w:r w:rsidR="002C7CB9">
        <w:rPr>
          <w:rFonts w:ascii="Times New Roman" w:hAnsi="Times New Roman" w:cs="Times New Roman"/>
          <w:sz w:val="24"/>
          <w:szCs w:val="24"/>
        </w:rPr>
        <w:t>1 раза в год</w:t>
      </w:r>
      <w:r w:rsidRPr="00196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4.2.2. Внеплановые проверки проводятся в форме документарной проверки и (или) выездной проверки в порядке, установленном законодательством. 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4.2.3. Результаты плановых и внеплановых проверок оформляются в виде акта, в котором отмечаются выявленные недостатки и предложения по их устранению.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4.3.1. Должностные лица, ответственные за предоставление государственной или муниципальной услуги, несут персональную ответственность за соблюдение порядка и сроков предоставления государственной или муниципальной услуги.</w:t>
      </w:r>
    </w:p>
    <w:p w:rsidR="002C7CB9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Контроль за предоставлением государственной или муниципальной услуги со стороны граждан, их объединений и организаций,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услуги, получения полной,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(жалоб) в процессе предоставления государственной или муниципальной услуги.</w:t>
      </w:r>
    </w:p>
    <w:p w:rsidR="001968F7" w:rsidRDefault="000B34E1" w:rsidP="001968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8F7">
        <w:rPr>
          <w:rFonts w:ascii="Times New Roman" w:hAnsi="Times New Roman" w:cs="Times New Roman"/>
          <w:b/>
          <w:sz w:val="24"/>
          <w:szCs w:val="24"/>
        </w:rPr>
        <w:t xml:space="preserve">Раздел V. </w:t>
      </w:r>
    </w:p>
    <w:p w:rsidR="0099066F" w:rsidRPr="001968F7" w:rsidRDefault="000B34E1" w:rsidP="001968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8F7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5.1. Получатели государственной или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органа местного самоуправления, участвующих в предоставлении государственной или муниципальной услуги, руководителю такого органа. Заявитель может обратиться с жалобой, в том числе в следующих случаях: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государственной или муниципальной услуги;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</w:t>
      </w:r>
      <w:r w:rsidRPr="001968F7">
        <w:rPr>
          <w:rFonts w:ascii="Times New Roman" w:hAnsi="Times New Roman" w:cs="Times New Roman"/>
          <w:sz w:val="24"/>
          <w:szCs w:val="24"/>
        </w:rPr>
        <w:lastRenderedPageBreak/>
        <w:t>муниципальными правовыми актами для предоставления государственной или муниципальной услуги;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или муниципальной услуги, у заявителя;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7) 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 5.2. </w:t>
      </w:r>
    </w:p>
    <w:p w:rsid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государст</w:t>
      </w:r>
      <w:r w:rsidR="002C7CB9">
        <w:rPr>
          <w:rFonts w:ascii="Times New Roman" w:hAnsi="Times New Roman" w:cs="Times New Roman"/>
          <w:sz w:val="24"/>
          <w:szCs w:val="24"/>
        </w:rPr>
        <w:t>венной или муниципальную услугу</w:t>
      </w:r>
      <w:r w:rsidRPr="00196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Жалоба может б</w:t>
      </w:r>
      <w:r w:rsidR="002C7CB9">
        <w:rPr>
          <w:rFonts w:ascii="Times New Roman" w:hAnsi="Times New Roman" w:cs="Times New Roman"/>
          <w:sz w:val="24"/>
          <w:szCs w:val="24"/>
        </w:rPr>
        <w:t xml:space="preserve">ыть направлена по почте, </w:t>
      </w:r>
      <w:r w:rsidRPr="001968F7">
        <w:rPr>
          <w:rFonts w:ascii="Times New Roman" w:hAnsi="Times New Roman" w:cs="Times New Roman"/>
          <w:sz w:val="24"/>
          <w:szCs w:val="24"/>
        </w:rPr>
        <w:t xml:space="preserve">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5.3. Жалоба должна содержать следующую информацию: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государственную или муниципальную услугу, должностного лица органа, предоставляющего государственную или </w:t>
      </w:r>
      <w:r w:rsidRPr="001968F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муниципальную услугу,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организаций, предусмотренных частью 1.1 статьи 16 Федерального закона № 210-ФЗ, их работников;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организаций, предусмотренных частью 1.1 статьи 16 Федерального закона № 210-ФЗ, их работников. </w:t>
      </w:r>
    </w:p>
    <w:p w:rsidR="0099066F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5.4. Поступившая жалоба подлежит регистрации в </w:t>
      </w:r>
      <w:r w:rsidR="008A3AAF">
        <w:rPr>
          <w:rFonts w:ascii="Times New Roman" w:hAnsi="Times New Roman" w:cs="Times New Roman"/>
          <w:sz w:val="24"/>
          <w:szCs w:val="24"/>
        </w:rPr>
        <w:t>течении 3 дней.</w:t>
      </w:r>
    </w:p>
    <w:p w:rsidR="001968F7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5.5. Жалоба, поступившая в орган, предоставляющий муниципальную услугу,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Pr="008A3AA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A3AAF">
        <w:rPr>
          <w:rFonts w:ascii="Times New Roman" w:hAnsi="Times New Roman" w:cs="Times New Roman"/>
          <w:sz w:val="24"/>
          <w:szCs w:val="24"/>
        </w:rPr>
        <w:t>пяти</w:t>
      </w:r>
      <w:r w:rsidR="00FB1C0E">
        <w:rPr>
          <w:rFonts w:ascii="Times New Roman" w:hAnsi="Times New Roman" w:cs="Times New Roman"/>
          <w:sz w:val="24"/>
          <w:szCs w:val="24"/>
        </w:rPr>
        <w:t xml:space="preserve"> рабочих дней</w:t>
      </w:r>
    </w:p>
    <w:p w:rsidR="001968F7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1968F7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принимается одно из следующих решений: </w:t>
      </w:r>
    </w:p>
    <w:p w:rsidR="001968F7" w:rsidRPr="001968F7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</w:p>
    <w:p w:rsidR="001A5B82" w:rsidRDefault="000B34E1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F7">
        <w:rPr>
          <w:rFonts w:ascii="Times New Roman" w:hAnsi="Times New Roman" w:cs="Times New Roman"/>
          <w:sz w:val="24"/>
          <w:szCs w:val="24"/>
        </w:rPr>
        <w:t>2) в удовлетворении жалобы отказывается. Мотивированный ответ о результатах рассмотрения жалобы направляется заявителю в</w:t>
      </w:r>
      <w:r w:rsidR="006A7132">
        <w:rPr>
          <w:rFonts w:ascii="Times New Roman" w:hAnsi="Times New Roman" w:cs="Times New Roman"/>
          <w:sz w:val="24"/>
          <w:szCs w:val="24"/>
        </w:rPr>
        <w:t xml:space="preserve"> </w:t>
      </w:r>
      <w:r w:rsidR="008A3AAF">
        <w:rPr>
          <w:rFonts w:ascii="Times New Roman" w:hAnsi="Times New Roman" w:cs="Times New Roman"/>
          <w:sz w:val="24"/>
          <w:szCs w:val="24"/>
        </w:rPr>
        <w:t xml:space="preserve">срок </w:t>
      </w:r>
      <w:r w:rsidR="008A3AAF" w:rsidRPr="008A3AAF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решения.</w:t>
      </w:r>
    </w:p>
    <w:p w:rsidR="006A7132" w:rsidRDefault="006A7132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132" w:rsidRDefault="006A7132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1C7" w:rsidRDefault="00F361C7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1C7" w:rsidRDefault="00F361C7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1C7" w:rsidRDefault="00F361C7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1C7" w:rsidRDefault="00F361C7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132" w:rsidRDefault="006A7132" w:rsidP="00196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132" w:rsidRDefault="006A7132" w:rsidP="006A713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Приложение№ 1</w:t>
      </w:r>
    </w:p>
    <w:p w:rsidR="006A7132" w:rsidRDefault="006A7132" w:rsidP="006A713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6A7132" w:rsidRDefault="006A7132" w:rsidP="005E5D1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6A7132">
        <w:rPr>
          <w:rFonts w:ascii="Times New Roman" w:hAnsi="Times New Roman" w:cs="Times New Roman"/>
          <w:b/>
          <w:sz w:val="24"/>
          <w:szCs w:val="24"/>
        </w:rPr>
        <w:t>орма акта</w:t>
      </w:r>
      <w:r w:rsidR="005E5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132">
        <w:rPr>
          <w:rFonts w:ascii="Times New Roman" w:hAnsi="Times New Roman" w:cs="Times New Roman"/>
          <w:b/>
          <w:sz w:val="24"/>
          <w:szCs w:val="24"/>
        </w:rPr>
        <w:t xml:space="preserve">освидетельствования проведения основных работ по строительству объекта индивидуального жилищного </w:t>
      </w:r>
      <w:proofErr w:type="gramStart"/>
      <w:r w:rsidRPr="006A7132">
        <w:rPr>
          <w:rFonts w:ascii="Times New Roman" w:hAnsi="Times New Roman" w:cs="Times New Roman"/>
          <w:b/>
          <w:sz w:val="24"/>
          <w:szCs w:val="24"/>
        </w:rPr>
        <w:t>строительства(</w:t>
      </w:r>
      <w:proofErr w:type="gramEnd"/>
      <w:r w:rsidRPr="006A7132">
        <w:rPr>
          <w:rFonts w:ascii="Times New Roman" w:hAnsi="Times New Roman" w:cs="Times New Roman"/>
          <w:b/>
          <w:sz w:val="24"/>
          <w:szCs w:val="24"/>
        </w:rPr>
        <w:t>монтаж фундамента, возведение стен и кровл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A7132">
        <w:rPr>
          <w:rFonts w:ascii="Times New Roman" w:hAnsi="Times New Roman" w:cs="Times New Roman"/>
          <w:b/>
          <w:sz w:val="24"/>
          <w:szCs w:val="24"/>
        </w:rPr>
        <w:t>)</w:t>
      </w:r>
    </w:p>
    <w:p w:rsidR="006A7132" w:rsidRDefault="006A7132" w:rsidP="006A713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7132">
        <w:rPr>
          <w:rFonts w:ascii="Times New Roman" w:hAnsi="Times New Roman" w:cs="Times New Roman"/>
          <w:sz w:val="24"/>
          <w:szCs w:val="24"/>
        </w:rPr>
        <w:t>УТВЕРЖДАЮ</w:t>
      </w:r>
    </w:p>
    <w:p w:rsidR="006A7132" w:rsidRDefault="006A7132" w:rsidP="006A713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A7132" w:rsidRDefault="006A7132" w:rsidP="006A713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Никольского сельсовета</w:t>
      </w:r>
    </w:p>
    <w:p w:rsidR="006A7132" w:rsidRDefault="006A7132" w:rsidP="006A713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A7132" w:rsidRDefault="006A7132" w:rsidP="005E5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132" w:rsidRDefault="006A7132" w:rsidP="006A713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6A7132" w:rsidRDefault="00F361C7" w:rsidP="005E5D1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A7132">
        <w:rPr>
          <w:rFonts w:ascii="Times New Roman" w:hAnsi="Times New Roman" w:cs="Times New Roman"/>
          <w:sz w:val="24"/>
          <w:szCs w:val="24"/>
        </w:rPr>
        <w:t>свидетельствования проведения основных работ по строительству объекта индивидуального жилищного строительства (монтаж фундам</w:t>
      </w:r>
      <w:r w:rsidR="005E5D19">
        <w:rPr>
          <w:rFonts w:ascii="Times New Roman" w:hAnsi="Times New Roman" w:cs="Times New Roman"/>
          <w:sz w:val="24"/>
          <w:szCs w:val="24"/>
        </w:rPr>
        <w:t>ента, возведение стен и кровли)</w:t>
      </w:r>
    </w:p>
    <w:p w:rsidR="006A7132" w:rsidRDefault="006A7132" w:rsidP="006A71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капитального строительства (объект индивидуального жилищного строительства): _____________________________________________________________________________</w:t>
      </w:r>
    </w:p>
    <w:p w:rsidR="006A7132" w:rsidRDefault="006A7132" w:rsidP="006A71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Произведенные работы: ________________________________________________________</w:t>
      </w:r>
    </w:p>
    <w:p w:rsidR="006A7132" w:rsidRDefault="006A7132" w:rsidP="006A71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застройщике или заказчике (представителе застройщика или заказчика):</w:t>
      </w:r>
    </w:p>
    <w:p w:rsidR="005E5D19" w:rsidRDefault="005E5D19" w:rsidP="006A71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Pr="005E5D19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5D19" w:rsidRDefault="005E5D19" w:rsidP="006A71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E5D19" w:rsidRDefault="005E5D19" w:rsidP="006A71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выданном разрешении на строительство (уведомление о соответствии параметров планируемого строительства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E5D19" w:rsidRDefault="005E5D19" w:rsidP="006A71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5D19" w:rsidRDefault="005E5D19" w:rsidP="006A71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лице, осуществляющем строительство (представителе лица, осуществляющего строительство): ________________________________________________________________</w:t>
      </w:r>
    </w:p>
    <w:p w:rsidR="005E5D19" w:rsidRDefault="005E5D19" w:rsidP="006A71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5D19" w:rsidRDefault="005E5D19" w:rsidP="006A71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представители лиц, участвующих в осмотре объекта капитального строительства (объекта индивидуального жилищного строительства): ______________________________</w:t>
      </w:r>
    </w:p>
    <w:p w:rsidR="005E5D19" w:rsidRDefault="005E5D19" w:rsidP="006A71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5D19" w:rsidRDefault="005E5D19" w:rsidP="006A71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о нижеследующем:</w:t>
      </w:r>
    </w:p>
    <w:p w:rsidR="005E5D19" w:rsidRDefault="005E5D19" w:rsidP="005E5D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освидетельствованию предъявлены следующие конструкции</w:t>
      </w:r>
    </w:p>
    <w:p w:rsidR="005E5D19" w:rsidRDefault="005E5D19" w:rsidP="005E5D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E5D19" w:rsidRDefault="005E5D19" w:rsidP="005E5D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проведенных работ:</w:t>
      </w:r>
    </w:p>
    <w:p w:rsidR="005E5D19" w:rsidRDefault="005E5D19" w:rsidP="005E5D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E5D19" w:rsidRDefault="005E5D19" w:rsidP="005E5D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проведенных работ по реконструкции объекта капитального строительства общая площадь жилого помещения (жилых помещений)</w:t>
      </w:r>
    </w:p>
    <w:p w:rsidR="005E5D19" w:rsidRDefault="005E5D19" w:rsidP="005E5D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увеличивается на _________________</w:t>
      </w:r>
    </w:p>
    <w:p w:rsidR="005E5D19" w:rsidRDefault="005E5D19" w:rsidP="005E5D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сдачи объекта капитального строительства в эксплуатацию должна составить</w:t>
      </w:r>
    </w:p>
    <w:p w:rsidR="005E5D19" w:rsidRDefault="005E5D19" w:rsidP="005E5D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E5D19" w:rsidRDefault="005E5D19" w:rsidP="005E5D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Даты:</w:t>
      </w:r>
    </w:p>
    <w:p w:rsidR="005E5D19" w:rsidRDefault="005E5D19" w:rsidP="005E5D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начала работ ________________________</w:t>
      </w:r>
    </w:p>
    <w:p w:rsidR="005E5D19" w:rsidRPr="005E5D19" w:rsidRDefault="005E5D19" w:rsidP="005E5D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окончания работ _____________________</w:t>
      </w:r>
    </w:p>
    <w:p w:rsidR="00026760" w:rsidRDefault="00026760" w:rsidP="006A71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760" w:rsidRDefault="00026760" w:rsidP="006A71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5D19" w:rsidRDefault="005E5D19" w:rsidP="006A71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и ФИО лиц, участвующих в осмотре объекта капитального строительства</w:t>
      </w:r>
    </w:p>
    <w:p w:rsidR="00026760" w:rsidRDefault="00026760" w:rsidP="006A71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760" w:rsidRDefault="00026760" w:rsidP="006A71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760" w:rsidRDefault="00026760" w:rsidP="000267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26760" w:rsidRDefault="00026760" w:rsidP="000267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26760" w:rsidRDefault="00026760" w:rsidP="000267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6760" w:rsidRDefault="00026760" w:rsidP="000267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решения об отказе в предоставлении государственной (муниципальной) услуги</w:t>
      </w:r>
    </w:p>
    <w:p w:rsidR="00026760" w:rsidRDefault="00026760" w:rsidP="000267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760" w:rsidRDefault="00026760" w:rsidP="0002676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6760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Никольского сельсовета </w:t>
      </w:r>
      <w:proofErr w:type="spellStart"/>
      <w:r w:rsidRPr="00026760">
        <w:rPr>
          <w:rFonts w:ascii="Times New Roman" w:hAnsi="Times New Roman" w:cs="Times New Roman"/>
          <w:sz w:val="24"/>
          <w:szCs w:val="24"/>
          <w:u w:val="single"/>
        </w:rPr>
        <w:t>Емельяновского</w:t>
      </w:r>
      <w:proofErr w:type="spellEnd"/>
      <w:r w:rsidRPr="00026760">
        <w:rPr>
          <w:rFonts w:ascii="Times New Roman" w:hAnsi="Times New Roman" w:cs="Times New Roman"/>
          <w:sz w:val="24"/>
          <w:szCs w:val="24"/>
          <w:u w:val="single"/>
        </w:rPr>
        <w:t xml:space="preserve"> района Красноярского края</w:t>
      </w:r>
    </w:p>
    <w:p w:rsidR="00026760" w:rsidRPr="00026760" w:rsidRDefault="00026760" w:rsidP="00026760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26760">
        <w:rPr>
          <w:rFonts w:ascii="Times New Roman" w:hAnsi="Times New Roman" w:cs="Times New Roman"/>
          <w:sz w:val="24"/>
          <w:szCs w:val="24"/>
        </w:rPr>
        <w:t>Кому: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</w:t>
      </w:r>
    </w:p>
    <w:p w:rsidR="006A7132" w:rsidRDefault="006A7132" w:rsidP="006A7132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6760" w:rsidRDefault="005316CB" w:rsidP="005316C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26760" w:rsidRDefault="00026760" w:rsidP="000267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                                                                                № __________</w:t>
      </w:r>
    </w:p>
    <w:p w:rsidR="00026760" w:rsidRDefault="00026760" w:rsidP="000267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26760" w:rsidRDefault="00026760" w:rsidP="005316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_________________ № ________ в предоставлении государственной (муниципальной) услуги «Выдача акта освидетельствования проведения осмотра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принято решение ______________________________________ по следующим основаниям: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026760" w:rsidTr="005316CB">
        <w:tc>
          <w:tcPr>
            <w:tcW w:w="846" w:type="dxa"/>
          </w:tcPr>
          <w:p w:rsidR="00026760" w:rsidRPr="005316CB" w:rsidRDefault="00026760" w:rsidP="00026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CB">
              <w:rPr>
                <w:rFonts w:ascii="Times New Roman" w:hAnsi="Times New Roman" w:cs="Times New Roman"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5528" w:type="dxa"/>
          </w:tcPr>
          <w:p w:rsidR="00026760" w:rsidRPr="005316CB" w:rsidRDefault="00026760" w:rsidP="00026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CB">
              <w:rPr>
                <w:rFonts w:ascii="Times New Roman" w:hAnsi="Times New Roman" w:cs="Times New Roman"/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971" w:type="dxa"/>
          </w:tcPr>
          <w:p w:rsidR="00026760" w:rsidRPr="005316CB" w:rsidRDefault="00026760" w:rsidP="00026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CB">
              <w:rPr>
                <w:rFonts w:ascii="Times New Roman" w:hAnsi="Times New Roman" w:cs="Times New Roman"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026760" w:rsidTr="005316CB">
        <w:tc>
          <w:tcPr>
            <w:tcW w:w="846" w:type="dxa"/>
          </w:tcPr>
          <w:p w:rsidR="00026760" w:rsidRDefault="008623C8" w:rsidP="0086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026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026760" w:rsidRDefault="008623C8" w:rsidP="0025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8">
              <w:rPr>
                <w:rFonts w:ascii="Times New Roman" w:hAnsi="Times New Roman" w:cs="Times New Roman"/>
                <w:sz w:val="24"/>
                <w:szCs w:val="24"/>
              </w:rPr>
      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</w:t>
            </w:r>
          </w:p>
        </w:tc>
        <w:tc>
          <w:tcPr>
            <w:tcW w:w="2971" w:type="dxa"/>
          </w:tcPr>
          <w:p w:rsidR="00026760" w:rsidRDefault="005316CB" w:rsidP="00026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6760" w:rsidTr="005316CB">
        <w:tc>
          <w:tcPr>
            <w:tcW w:w="846" w:type="dxa"/>
          </w:tcPr>
          <w:p w:rsidR="00026760" w:rsidRDefault="005316CB" w:rsidP="00026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2.16.2</w:t>
            </w:r>
          </w:p>
        </w:tc>
        <w:tc>
          <w:tcPr>
            <w:tcW w:w="5528" w:type="dxa"/>
          </w:tcPr>
          <w:p w:rsidR="00026760" w:rsidRDefault="00F361C7" w:rsidP="00026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23C8" w:rsidRPr="008623C8">
              <w:rPr>
                <w:rFonts w:ascii="Times New Roman" w:hAnsi="Times New Roman" w:cs="Times New Roman"/>
                <w:sz w:val="24"/>
                <w:szCs w:val="24"/>
              </w:rPr>
              <w:t xml:space="preserve">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  <w:tc>
          <w:tcPr>
            <w:tcW w:w="2971" w:type="dxa"/>
          </w:tcPr>
          <w:p w:rsidR="00026760" w:rsidRDefault="005316CB" w:rsidP="00026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316CB" w:rsidRDefault="005316CB" w:rsidP="000267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760" w:rsidRDefault="005316CB" w:rsidP="00531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__________________________________________________</w:t>
      </w:r>
    </w:p>
    <w:p w:rsidR="005316CB" w:rsidRDefault="005316CB" w:rsidP="00531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5316CB" w:rsidRDefault="005316CB" w:rsidP="00531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</w:p>
    <w:p w:rsidR="005316CB" w:rsidRDefault="005316CB" w:rsidP="00531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316CB" w:rsidRDefault="005316CB" w:rsidP="005316C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6CB">
        <w:rPr>
          <w:rFonts w:ascii="Times New Roman" w:hAnsi="Times New Roman" w:cs="Times New Roman"/>
          <w:i/>
          <w:sz w:val="24"/>
          <w:szCs w:val="24"/>
        </w:rPr>
        <w:t xml:space="preserve">Должность и ФИО </w:t>
      </w:r>
      <w:proofErr w:type="gramStart"/>
      <w:r w:rsidRPr="005316CB">
        <w:rPr>
          <w:rFonts w:ascii="Times New Roman" w:hAnsi="Times New Roman" w:cs="Times New Roman"/>
          <w:i/>
          <w:sz w:val="24"/>
          <w:szCs w:val="24"/>
        </w:rPr>
        <w:t>сотрудника</w:t>
      </w:r>
      <w:proofErr w:type="gramEnd"/>
      <w:r w:rsidRPr="005316CB">
        <w:rPr>
          <w:rFonts w:ascii="Times New Roman" w:hAnsi="Times New Roman" w:cs="Times New Roman"/>
          <w:i/>
          <w:sz w:val="24"/>
          <w:szCs w:val="24"/>
        </w:rPr>
        <w:t xml:space="preserve"> принявшего решение</w:t>
      </w:r>
    </w:p>
    <w:p w:rsidR="00BE2EC5" w:rsidRDefault="00BE2EC5" w:rsidP="005316C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2EC5" w:rsidRDefault="00BE2EC5" w:rsidP="005316C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23C8" w:rsidRDefault="008623C8" w:rsidP="005316C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23C8" w:rsidRDefault="008623C8" w:rsidP="005316C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23C8" w:rsidRDefault="008623C8" w:rsidP="005316C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2EC5" w:rsidRDefault="00BE2EC5" w:rsidP="00BE2E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E2EC5" w:rsidRDefault="00BE2EC5" w:rsidP="00BE2E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E2EC5" w:rsidRDefault="00BE2EC5" w:rsidP="00BE2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EC5">
        <w:rPr>
          <w:rFonts w:ascii="Times New Roman" w:hAnsi="Times New Roman" w:cs="Times New Roman"/>
          <w:b/>
          <w:sz w:val="24"/>
          <w:szCs w:val="24"/>
        </w:rPr>
        <w:t>Форма заявления о предоставлении государственной (муниципальной) услуги</w:t>
      </w:r>
    </w:p>
    <w:p w:rsidR="00BE2EC5" w:rsidRDefault="00BE2EC5" w:rsidP="00BE2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EC5" w:rsidRDefault="00BE2EC5" w:rsidP="00BE2E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BE2EC5" w:rsidRDefault="00BE2EC5" w:rsidP="00BE2E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BE2EC5" w:rsidRDefault="00BE2EC5" w:rsidP="00BE2E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2EC5">
        <w:rPr>
          <w:rFonts w:ascii="Times New Roman" w:hAnsi="Times New Roman" w:cs="Times New Roman"/>
          <w:i/>
          <w:sz w:val="24"/>
          <w:szCs w:val="24"/>
        </w:rPr>
        <w:t>(полное наименование, ИНН, ОГРН юридического лица)</w:t>
      </w:r>
    </w:p>
    <w:p w:rsidR="00BE2EC5" w:rsidRDefault="00BE2EC5" w:rsidP="00BE2E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E2EC5" w:rsidRDefault="00BE2EC5" w:rsidP="00BE2E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2EC5">
        <w:rPr>
          <w:rFonts w:ascii="Times New Roman" w:hAnsi="Times New Roman" w:cs="Times New Roman"/>
          <w:i/>
          <w:sz w:val="24"/>
          <w:szCs w:val="24"/>
        </w:rPr>
        <w:t>(контактный телефон, электронная почта, почтовый адрес)</w:t>
      </w:r>
    </w:p>
    <w:p w:rsidR="00BE2EC5" w:rsidRDefault="00BE2EC5" w:rsidP="00BE2E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E2EC5" w:rsidRPr="00BE2EC5" w:rsidRDefault="00BE2EC5" w:rsidP="00BE2E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2EC5">
        <w:rPr>
          <w:rFonts w:ascii="Times New Roman" w:hAnsi="Times New Roman" w:cs="Times New Roman"/>
          <w:i/>
          <w:sz w:val="24"/>
          <w:szCs w:val="24"/>
        </w:rPr>
        <w:t>(фамилия, имя, отчество (</w:t>
      </w:r>
      <w:proofErr w:type="spellStart"/>
      <w:r w:rsidRPr="00BE2EC5">
        <w:rPr>
          <w:rFonts w:ascii="Times New Roman" w:hAnsi="Times New Roman" w:cs="Times New Roman"/>
          <w:i/>
          <w:sz w:val="24"/>
          <w:szCs w:val="24"/>
        </w:rPr>
        <w:t>последенее</w:t>
      </w:r>
      <w:proofErr w:type="spellEnd"/>
      <w:r w:rsidRPr="00BE2EC5">
        <w:rPr>
          <w:rFonts w:ascii="Times New Roman" w:hAnsi="Times New Roman" w:cs="Times New Roman"/>
          <w:i/>
          <w:sz w:val="24"/>
          <w:szCs w:val="24"/>
        </w:rPr>
        <w:t xml:space="preserve"> – при наличии),</w:t>
      </w:r>
    </w:p>
    <w:p w:rsidR="00BE2EC5" w:rsidRPr="00BE2EC5" w:rsidRDefault="00BE2EC5" w:rsidP="00BE2E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2EC5">
        <w:rPr>
          <w:rFonts w:ascii="Times New Roman" w:hAnsi="Times New Roman" w:cs="Times New Roman"/>
          <w:i/>
          <w:sz w:val="24"/>
          <w:szCs w:val="24"/>
        </w:rPr>
        <w:t xml:space="preserve">данные документа, удостоверяющего личность, </w:t>
      </w:r>
    </w:p>
    <w:p w:rsidR="00BE2EC5" w:rsidRDefault="00BE2EC5" w:rsidP="00BE2E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2EC5">
        <w:rPr>
          <w:rFonts w:ascii="Times New Roman" w:hAnsi="Times New Roman" w:cs="Times New Roman"/>
          <w:i/>
          <w:sz w:val="24"/>
          <w:szCs w:val="24"/>
        </w:rPr>
        <w:t>контактный телефон, адрес электронной почты уполномоченного лица)</w:t>
      </w:r>
    </w:p>
    <w:p w:rsidR="00BE2EC5" w:rsidRDefault="00BE2EC5" w:rsidP="00BE2E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E2EC5" w:rsidRPr="00BE2EC5" w:rsidRDefault="00BE2EC5" w:rsidP="00BE2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EC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E2EC5" w:rsidRDefault="00BE2EC5" w:rsidP="00BE2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EC5">
        <w:rPr>
          <w:rFonts w:ascii="Times New Roman" w:hAnsi="Times New Roman" w:cs="Times New Roman"/>
          <w:b/>
          <w:sz w:val="24"/>
          <w:szCs w:val="24"/>
        </w:rPr>
        <w:t>о предоставлении государственной (муниципальной) услуги</w:t>
      </w:r>
    </w:p>
    <w:p w:rsidR="00BE2EC5" w:rsidRDefault="00BE2EC5" w:rsidP="00BE2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EC5" w:rsidRDefault="00BE2EC5" w:rsidP="00BE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владельце сертификата материнского семейного) капитала </w:t>
      </w:r>
    </w:p>
    <w:p w:rsidR="00BE2EC5" w:rsidRDefault="00BE2EC5" w:rsidP="00BE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2EC5" w:rsidRDefault="00BE2EC5" w:rsidP="00BE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BE2EC5" w:rsidRDefault="00BE2EC5" w:rsidP="00BE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земельного участка _______________________________________________________</w:t>
      </w:r>
    </w:p>
    <w:p w:rsidR="00BE2EC5" w:rsidRDefault="00BE2EC5" w:rsidP="00BE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строительству (реконструкции) объекта индивидуального жилищного строительства проведены в соответствии с: разрешением на строительство (реконструкцию) / уведомление о соответствии параметров планируемого строительства (реконструкции) (</w:t>
      </w:r>
      <w:r w:rsidRPr="00BE2EC5">
        <w:rPr>
          <w:rFonts w:ascii="Times New Roman" w:hAnsi="Times New Roman" w:cs="Times New Roman"/>
          <w:i/>
          <w:sz w:val="24"/>
          <w:szCs w:val="24"/>
        </w:rPr>
        <w:t>выбрать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E2EC5" w:rsidRDefault="00BE2EC5" w:rsidP="00BE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строительных работ ________________________________________________________</w:t>
      </w:r>
    </w:p>
    <w:p w:rsidR="00BE2EC5" w:rsidRDefault="00BE2EC5" w:rsidP="00BE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2EC5" w:rsidRDefault="00F6504F" w:rsidP="00BE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объекта индивидуального жилищного строительства _____________________________________________________________________________</w:t>
      </w:r>
    </w:p>
    <w:p w:rsidR="00F6504F" w:rsidRDefault="00F6504F" w:rsidP="00BE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объекта </w:t>
      </w:r>
      <w:r w:rsidRPr="00F6504F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6504F" w:rsidRDefault="00F6504F" w:rsidP="00BE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объекта до реконструкции ______________________________________________</w:t>
      </w:r>
    </w:p>
    <w:p w:rsidR="00F6504F" w:rsidRDefault="00F6504F" w:rsidP="00BE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объекта после реконструкции ___________________________________________</w:t>
      </w:r>
    </w:p>
    <w:p w:rsidR="00F6504F" w:rsidRDefault="00F6504F" w:rsidP="00BE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виды произведенных работ: монтаж фундамента/возведение стен/возведение кровли</w:t>
      </w:r>
    </w:p>
    <w:p w:rsidR="00F6504F" w:rsidRDefault="00F6504F" w:rsidP="00BE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основные материалы ___________________________________________________</w:t>
      </w:r>
    </w:p>
    <w:p w:rsidR="00F6504F" w:rsidRDefault="00F6504F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04F" w:rsidRDefault="00F6504F" w:rsidP="00BE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</w:t>
      </w:r>
    </w:p>
    <w:p w:rsidR="00F6504F" w:rsidRDefault="00F6504F" w:rsidP="00BE2E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F6504F">
        <w:rPr>
          <w:rFonts w:ascii="Times New Roman" w:hAnsi="Times New Roman" w:cs="Times New Roman"/>
          <w:i/>
          <w:sz w:val="24"/>
          <w:szCs w:val="24"/>
        </w:rPr>
        <w:t>окументы, которые представил заявитель</w:t>
      </w:r>
    </w:p>
    <w:p w:rsidR="00F6504F" w:rsidRDefault="00F6504F" w:rsidP="00BE2EC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6504F" w:rsidRDefault="00F6504F" w:rsidP="00BE2EC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6504F" w:rsidRDefault="00F6504F" w:rsidP="00BE2EC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6504F" w:rsidRDefault="00F6504F" w:rsidP="00BE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____________________ _____________________________</w:t>
      </w:r>
    </w:p>
    <w:p w:rsidR="00F6504F" w:rsidRDefault="00F6504F" w:rsidP="00BE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(подпись)                      (ФИО Уполномоченного лица)</w:t>
      </w:r>
    </w:p>
    <w:p w:rsidR="00F6504F" w:rsidRDefault="00F6504F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04F" w:rsidRDefault="00F6504F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04F" w:rsidRDefault="00F6504F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04F" w:rsidRDefault="00F6504F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04F" w:rsidRPr="00F6504F" w:rsidRDefault="00F6504F" w:rsidP="00F650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6504F" w:rsidRPr="00F6504F" w:rsidRDefault="00F6504F" w:rsidP="00F650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504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6504F" w:rsidRPr="00F6504F" w:rsidRDefault="00F6504F" w:rsidP="00F65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04F" w:rsidRPr="00F6504F" w:rsidRDefault="00F6504F" w:rsidP="00F65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04F">
        <w:rPr>
          <w:rFonts w:ascii="Times New Roman" w:hAnsi="Times New Roman" w:cs="Times New Roman"/>
          <w:b/>
          <w:sz w:val="24"/>
          <w:szCs w:val="24"/>
        </w:rPr>
        <w:t>Форма решения об отказе в пр</w:t>
      </w:r>
      <w:r>
        <w:rPr>
          <w:rFonts w:ascii="Times New Roman" w:hAnsi="Times New Roman" w:cs="Times New Roman"/>
          <w:b/>
          <w:sz w:val="24"/>
          <w:szCs w:val="24"/>
        </w:rPr>
        <w:t>иеме документов, необходимых для предоставления услуги</w:t>
      </w:r>
    </w:p>
    <w:p w:rsidR="00F6504F" w:rsidRPr="00F6504F" w:rsidRDefault="00F6504F" w:rsidP="00F65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504F" w:rsidRPr="00F6504F" w:rsidRDefault="00F6504F" w:rsidP="00F6504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504F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Никольского сельсовета </w:t>
      </w:r>
      <w:proofErr w:type="spellStart"/>
      <w:r w:rsidRPr="00F6504F">
        <w:rPr>
          <w:rFonts w:ascii="Times New Roman" w:hAnsi="Times New Roman" w:cs="Times New Roman"/>
          <w:sz w:val="24"/>
          <w:szCs w:val="24"/>
          <w:u w:val="single"/>
        </w:rPr>
        <w:t>Емельяновского</w:t>
      </w:r>
      <w:proofErr w:type="spellEnd"/>
      <w:r w:rsidRPr="00F6504F">
        <w:rPr>
          <w:rFonts w:ascii="Times New Roman" w:hAnsi="Times New Roman" w:cs="Times New Roman"/>
          <w:sz w:val="24"/>
          <w:szCs w:val="24"/>
          <w:u w:val="single"/>
        </w:rPr>
        <w:t xml:space="preserve"> района Красноярского края</w:t>
      </w:r>
    </w:p>
    <w:p w:rsidR="00F6504F" w:rsidRPr="00F6504F" w:rsidRDefault="00F6504F" w:rsidP="00F6504F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6504F">
        <w:rPr>
          <w:rFonts w:ascii="Times New Roman" w:hAnsi="Times New Roman" w:cs="Times New Roman"/>
          <w:sz w:val="24"/>
          <w:szCs w:val="24"/>
        </w:rPr>
        <w:t>Кому:</w:t>
      </w:r>
      <w:r w:rsidRPr="00F6504F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</w:t>
      </w:r>
    </w:p>
    <w:p w:rsidR="00F6504F" w:rsidRPr="00F6504F" w:rsidRDefault="00F6504F" w:rsidP="00F65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504F" w:rsidRDefault="00F6504F" w:rsidP="00F65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04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6504F" w:rsidRPr="00F6504F" w:rsidRDefault="00F6504F" w:rsidP="00F65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документов, необходимых для предоставления услуги «Выдача акта </w:t>
      </w:r>
      <w:r w:rsidRPr="00F6504F">
        <w:rPr>
          <w:rFonts w:ascii="Times New Roman" w:hAnsi="Times New Roman" w:cs="Times New Roman"/>
          <w:sz w:val="24"/>
          <w:szCs w:val="24"/>
        </w:rPr>
        <w:t>освидетельствования проведения осмотра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F6504F" w:rsidRPr="00F6504F" w:rsidRDefault="00F6504F" w:rsidP="00F65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04F">
        <w:rPr>
          <w:rFonts w:ascii="Times New Roman" w:hAnsi="Times New Roman" w:cs="Times New Roman"/>
          <w:sz w:val="24"/>
          <w:szCs w:val="24"/>
        </w:rPr>
        <w:t>от _________________                                                                                № __________</w:t>
      </w:r>
    </w:p>
    <w:p w:rsidR="00F6504F" w:rsidRPr="00F6504F" w:rsidRDefault="00F6504F" w:rsidP="00F65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04F" w:rsidRPr="00F6504F" w:rsidRDefault="00F6504F" w:rsidP="00F65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04F">
        <w:rPr>
          <w:rFonts w:ascii="Times New Roman" w:hAnsi="Times New Roman" w:cs="Times New Roman"/>
          <w:sz w:val="24"/>
          <w:szCs w:val="24"/>
        </w:rPr>
        <w:t xml:space="preserve">Рассмотрев Ваше заявление от _________________ № ________ </w:t>
      </w:r>
      <w:r>
        <w:rPr>
          <w:rFonts w:ascii="Times New Roman" w:hAnsi="Times New Roman" w:cs="Times New Roman"/>
          <w:sz w:val="24"/>
          <w:szCs w:val="24"/>
        </w:rPr>
        <w:t>и прилагаемые к нему документы принято решение об отказе в приеме и регистрации документов</w:t>
      </w:r>
      <w:r w:rsidRPr="00F6504F">
        <w:rPr>
          <w:rFonts w:ascii="Times New Roman" w:hAnsi="Times New Roman" w:cs="Times New Roman"/>
          <w:sz w:val="24"/>
          <w:szCs w:val="24"/>
        </w:rPr>
        <w:t xml:space="preserve"> по следующим основаниям: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F6504F" w:rsidRPr="00F6504F" w:rsidTr="00E00A1B">
        <w:tc>
          <w:tcPr>
            <w:tcW w:w="846" w:type="dxa"/>
          </w:tcPr>
          <w:p w:rsidR="00F6504F" w:rsidRPr="00F6504F" w:rsidRDefault="00F6504F" w:rsidP="00F361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="00F361C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</w:tc>
        <w:tc>
          <w:tcPr>
            <w:tcW w:w="5528" w:type="dxa"/>
          </w:tcPr>
          <w:p w:rsidR="00F6504F" w:rsidRPr="00F6504F" w:rsidRDefault="00F6504F" w:rsidP="00F65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971" w:type="dxa"/>
          </w:tcPr>
          <w:p w:rsidR="00F6504F" w:rsidRPr="00F6504F" w:rsidRDefault="00F6504F" w:rsidP="00F65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6504F" w:rsidRPr="00F6504F" w:rsidTr="00E00A1B">
        <w:tc>
          <w:tcPr>
            <w:tcW w:w="846" w:type="dxa"/>
          </w:tcPr>
          <w:p w:rsidR="00F6504F" w:rsidRPr="00F6504F" w:rsidRDefault="00F6504F" w:rsidP="00E943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94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28" w:type="dxa"/>
          </w:tcPr>
          <w:p w:rsidR="00F6504F" w:rsidRPr="00F6504F" w:rsidRDefault="00F6504F" w:rsidP="00F65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971" w:type="dxa"/>
          </w:tcPr>
          <w:p w:rsidR="00F6504F" w:rsidRPr="00F6504F" w:rsidRDefault="00E94321" w:rsidP="00F65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321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подчистки и исправления</w:t>
            </w:r>
          </w:p>
        </w:tc>
      </w:tr>
      <w:tr w:rsidR="00F6504F" w:rsidRPr="00F6504F" w:rsidTr="00E00A1B">
        <w:tc>
          <w:tcPr>
            <w:tcW w:w="846" w:type="dxa"/>
          </w:tcPr>
          <w:p w:rsidR="00F6504F" w:rsidRPr="00F6504F" w:rsidRDefault="00F6504F" w:rsidP="00E943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504F" w:rsidRPr="00F6504F" w:rsidRDefault="00E94321" w:rsidP="00F65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971" w:type="dxa"/>
          </w:tcPr>
          <w:p w:rsidR="00F6504F" w:rsidRPr="00F6504F" w:rsidRDefault="00E94321" w:rsidP="00F65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321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повреждения</w:t>
            </w:r>
          </w:p>
        </w:tc>
      </w:tr>
      <w:tr w:rsidR="00F6504F" w:rsidRPr="00F6504F" w:rsidTr="00E00A1B">
        <w:tc>
          <w:tcPr>
            <w:tcW w:w="846" w:type="dxa"/>
          </w:tcPr>
          <w:p w:rsidR="00F6504F" w:rsidRPr="00F6504F" w:rsidRDefault="00F6504F" w:rsidP="00E943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504F" w:rsidRPr="00F6504F" w:rsidRDefault="00E94321" w:rsidP="00F65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32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</w:t>
            </w:r>
          </w:p>
        </w:tc>
        <w:tc>
          <w:tcPr>
            <w:tcW w:w="2971" w:type="dxa"/>
          </w:tcPr>
          <w:p w:rsidR="00F6504F" w:rsidRPr="00F6504F" w:rsidRDefault="00F6504F" w:rsidP="00E943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исчерпывающий перечень документов, </w:t>
            </w:r>
            <w:r w:rsidR="00E94321">
              <w:rPr>
                <w:rFonts w:ascii="Times New Roman" w:hAnsi="Times New Roman" w:cs="Times New Roman"/>
                <w:sz w:val="24"/>
                <w:szCs w:val="24"/>
              </w:rPr>
              <w:t>утративших силу</w:t>
            </w:r>
          </w:p>
        </w:tc>
      </w:tr>
      <w:tr w:rsidR="00E94321" w:rsidRPr="00F6504F" w:rsidTr="00E00A1B">
        <w:tc>
          <w:tcPr>
            <w:tcW w:w="846" w:type="dxa"/>
          </w:tcPr>
          <w:p w:rsidR="00E94321" w:rsidRPr="00F6504F" w:rsidRDefault="00E94321" w:rsidP="00E9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4321" w:rsidRPr="00E94321" w:rsidRDefault="00E94321" w:rsidP="00F6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21">
              <w:rPr>
                <w:rFonts w:ascii="Times New Roman" w:hAnsi="Times New Roman" w:cs="Times New Roman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971" w:type="dxa"/>
          </w:tcPr>
          <w:p w:rsidR="00E94321" w:rsidRPr="00F6504F" w:rsidRDefault="00E94321" w:rsidP="00E9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94321" w:rsidRPr="00F6504F" w:rsidTr="00E00A1B">
        <w:tc>
          <w:tcPr>
            <w:tcW w:w="846" w:type="dxa"/>
          </w:tcPr>
          <w:p w:rsidR="00E94321" w:rsidRPr="00F6504F" w:rsidRDefault="00E94321" w:rsidP="00E9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4321" w:rsidRPr="00E94321" w:rsidRDefault="00E94321" w:rsidP="00F6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21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Некорректное заполнение обязательных полей в форме заявления, в том числе в интерактивной </w:t>
            </w:r>
            <w:r w:rsidRPr="00E94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заявления на ЕПГУ (недостоверное, неполное, либо неправильное заполнение)</w:t>
            </w:r>
          </w:p>
        </w:tc>
        <w:tc>
          <w:tcPr>
            <w:tcW w:w="2971" w:type="dxa"/>
          </w:tcPr>
          <w:p w:rsidR="00E94321" w:rsidRDefault="00E94321" w:rsidP="00E9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E94321" w:rsidRPr="00F6504F" w:rsidTr="00E00A1B">
        <w:tc>
          <w:tcPr>
            <w:tcW w:w="846" w:type="dxa"/>
          </w:tcPr>
          <w:p w:rsidR="00E94321" w:rsidRPr="00F6504F" w:rsidRDefault="00E94321" w:rsidP="00E9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4321" w:rsidRPr="00E94321" w:rsidRDefault="008623C8" w:rsidP="00F6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C8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услуги подано в орган муниципальной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971" w:type="dxa"/>
          </w:tcPr>
          <w:p w:rsidR="00E94321" w:rsidRPr="00E94321" w:rsidRDefault="008623C8" w:rsidP="00E9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C8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623C8" w:rsidRPr="00F6504F" w:rsidTr="00E00A1B">
        <w:tc>
          <w:tcPr>
            <w:tcW w:w="846" w:type="dxa"/>
          </w:tcPr>
          <w:p w:rsidR="008623C8" w:rsidRPr="00F6504F" w:rsidRDefault="008623C8" w:rsidP="00E9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623C8" w:rsidRPr="008623C8" w:rsidRDefault="008623C8" w:rsidP="00F6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C8"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статьей 11 Федерального закона от 6 апреля 2011 г. № 63-ФЗ Об электронной подписи условий признания действительности, усиленной квалифицированной электронной подписи</w:t>
            </w:r>
          </w:p>
        </w:tc>
        <w:tc>
          <w:tcPr>
            <w:tcW w:w="2971" w:type="dxa"/>
          </w:tcPr>
          <w:p w:rsidR="008623C8" w:rsidRPr="008623C8" w:rsidRDefault="008623C8" w:rsidP="00E9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C8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623C8" w:rsidRPr="00F6504F" w:rsidTr="00E00A1B">
        <w:tc>
          <w:tcPr>
            <w:tcW w:w="846" w:type="dxa"/>
          </w:tcPr>
          <w:p w:rsidR="008623C8" w:rsidRPr="00F6504F" w:rsidRDefault="008623C8" w:rsidP="00E9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623C8" w:rsidRPr="008623C8" w:rsidRDefault="008623C8" w:rsidP="00F6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C8">
              <w:rPr>
                <w:rFonts w:ascii="Times New Roman" w:hAnsi="Times New Roman" w:cs="Times New Roman"/>
                <w:sz w:val="24"/>
                <w:szCs w:val="24"/>
              </w:rPr>
              <w:t>Заявитель не относится к кругу лиц, имеющих право на предоставление услуги</w:t>
            </w:r>
          </w:p>
        </w:tc>
        <w:tc>
          <w:tcPr>
            <w:tcW w:w="2971" w:type="dxa"/>
          </w:tcPr>
          <w:p w:rsidR="008623C8" w:rsidRPr="008623C8" w:rsidRDefault="008623C8" w:rsidP="00E9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C8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6504F" w:rsidRPr="00F6504F" w:rsidRDefault="00F6504F" w:rsidP="00F65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04F" w:rsidRPr="00F6504F" w:rsidRDefault="00F6504F" w:rsidP="00F65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04F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__________________________________________________</w:t>
      </w:r>
    </w:p>
    <w:p w:rsidR="00F6504F" w:rsidRPr="00F6504F" w:rsidRDefault="00F6504F" w:rsidP="00F65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04F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F6504F" w:rsidRPr="00F6504F" w:rsidRDefault="00F6504F" w:rsidP="00F65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04F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</w:p>
    <w:p w:rsidR="00F6504F" w:rsidRPr="00F6504F" w:rsidRDefault="00F6504F" w:rsidP="00F65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04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6504F" w:rsidRPr="00F6504F" w:rsidRDefault="00F6504F" w:rsidP="00F6504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504F">
        <w:rPr>
          <w:rFonts w:ascii="Times New Roman" w:hAnsi="Times New Roman" w:cs="Times New Roman"/>
          <w:sz w:val="24"/>
          <w:szCs w:val="24"/>
        </w:rPr>
        <w:t xml:space="preserve"> </w:t>
      </w:r>
      <w:r w:rsidRPr="00F6504F">
        <w:rPr>
          <w:rFonts w:ascii="Times New Roman" w:hAnsi="Times New Roman" w:cs="Times New Roman"/>
          <w:i/>
          <w:sz w:val="24"/>
          <w:szCs w:val="24"/>
        </w:rPr>
        <w:t xml:space="preserve">Должность и ФИО </w:t>
      </w:r>
      <w:proofErr w:type="gramStart"/>
      <w:r w:rsidRPr="00F6504F">
        <w:rPr>
          <w:rFonts w:ascii="Times New Roman" w:hAnsi="Times New Roman" w:cs="Times New Roman"/>
          <w:i/>
          <w:sz w:val="24"/>
          <w:szCs w:val="24"/>
        </w:rPr>
        <w:t>сотрудника</w:t>
      </w:r>
      <w:proofErr w:type="gramEnd"/>
      <w:r w:rsidRPr="00F6504F">
        <w:rPr>
          <w:rFonts w:ascii="Times New Roman" w:hAnsi="Times New Roman" w:cs="Times New Roman"/>
          <w:i/>
          <w:sz w:val="24"/>
          <w:szCs w:val="24"/>
        </w:rPr>
        <w:t xml:space="preserve"> принявшего решение</w:t>
      </w:r>
    </w:p>
    <w:p w:rsidR="00F6504F" w:rsidRDefault="00F6504F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1C7" w:rsidRDefault="00F361C7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1C7" w:rsidRDefault="00F361C7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1C7" w:rsidRDefault="00F361C7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1C7" w:rsidRDefault="00F361C7" w:rsidP="00BE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AAF" w:rsidRDefault="008A3AAF" w:rsidP="003C1531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8A3AA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23C8" w:rsidRDefault="003C1531" w:rsidP="003C15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3C1531" w:rsidRDefault="003C1531" w:rsidP="003C15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C1531" w:rsidRDefault="003C1531" w:rsidP="003C15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1531" w:rsidRPr="003C1531" w:rsidRDefault="003C1531" w:rsidP="003C15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31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(действий)при предоставлении муниципальной услуги</w:t>
      </w:r>
    </w:p>
    <w:p w:rsidR="003C1531" w:rsidRDefault="003C1531" w:rsidP="003C15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31">
        <w:rPr>
          <w:rFonts w:ascii="Times New Roman" w:hAnsi="Times New Roman" w:cs="Times New Roman"/>
          <w:b/>
          <w:sz w:val="24"/>
          <w:szCs w:val="24"/>
        </w:rPr>
        <w:t xml:space="preserve"> «Выдача акта освидетельствования проведения осмотра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3C1531" w:rsidRDefault="003C1531" w:rsidP="003C15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1843"/>
        <w:gridCol w:w="1984"/>
        <w:gridCol w:w="1559"/>
        <w:gridCol w:w="2127"/>
      </w:tblGrid>
      <w:tr w:rsidR="0030673D" w:rsidTr="008A3AAF">
        <w:tc>
          <w:tcPr>
            <w:tcW w:w="1980" w:type="dxa"/>
          </w:tcPr>
          <w:p w:rsidR="003C1531" w:rsidRPr="008A3AAF" w:rsidRDefault="003C1531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685" w:type="dxa"/>
          </w:tcPr>
          <w:p w:rsidR="003C1531" w:rsidRPr="008A3AAF" w:rsidRDefault="003C1531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418" w:type="dxa"/>
          </w:tcPr>
          <w:p w:rsidR="003C1531" w:rsidRPr="008A3AAF" w:rsidRDefault="003C1531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843" w:type="dxa"/>
          </w:tcPr>
          <w:p w:rsidR="003C1531" w:rsidRPr="008A3AAF" w:rsidRDefault="003C1531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</w:tcPr>
          <w:p w:rsidR="003C1531" w:rsidRPr="008A3AAF" w:rsidRDefault="003C1531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информация</w:t>
            </w:r>
          </w:p>
        </w:tc>
        <w:tc>
          <w:tcPr>
            <w:tcW w:w="1559" w:type="dxa"/>
          </w:tcPr>
          <w:p w:rsidR="003C1531" w:rsidRPr="008A3AAF" w:rsidRDefault="003C1531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127" w:type="dxa"/>
          </w:tcPr>
          <w:p w:rsidR="003C1531" w:rsidRPr="008A3AAF" w:rsidRDefault="003C1531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673D" w:rsidTr="008A3AAF">
        <w:tc>
          <w:tcPr>
            <w:tcW w:w="1980" w:type="dxa"/>
          </w:tcPr>
          <w:p w:rsidR="003C1531" w:rsidRPr="008A3AAF" w:rsidRDefault="003C1531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C1531" w:rsidRPr="008A3AAF" w:rsidRDefault="003C1531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C1531" w:rsidRPr="008A3AAF" w:rsidRDefault="003C1531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C1531" w:rsidRPr="008A3AAF" w:rsidRDefault="003C1531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C1531" w:rsidRPr="008A3AAF" w:rsidRDefault="003C1531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C1531" w:rsidRPr="008A3AAF" w:rsidRDefault="003C1531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C1531" w:rsidRPr="008A3AAF" w:rsidRDefault="003C1531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673D" w:rsidTr="008A3AAF">
        <w:tc>
          <w:tcPr>
            <w:tcW w:w="1980" w:type="dxa"/>
            <w:vMerge w:val="restart"/>
          </w:tcPr>
          <w:p w:rsidR="0030673D" w:rsidRPr="008A3AAF" w:rsidRDefault="0030673D" w:rsidP="0095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685" w:type="dxa"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2.8.1 АР</w:t>
            </w:r>
          </w:p>
        </w:tc>
        <w:tc>
          <w:tcPr>
            <w:tcW w:w="1418" w:type="dxa"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vMerge w:val="restart"/>
          </w:tcPr>
          <w:p w:rsidR="0030673D" w:rsidRPr="008A3AAF" w:rsidRDefault="0030673D" w:rsidP="0095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984" w:type="dxa"/>
            <w:vMerge w:val="restart"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559" w:type="dxa"/>
            <w:vMerge w:val="restart"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</w:t>
            </w: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ему документов</w:t>
            </w:r>
          </w:p>
        </w:tc>
      </w:tr>
      <w:tr w:rsidR="0030673D" w:rsidTr="008A3AAF">
        <w:tc>
          <w:tcPr>
            <w:tcW w:w="1980" w:type="dxa"/>
            <w:vMerge/>
          </w:tcPr>
          <w:p w:rsidR="0030673D" w:rsidRPr="008A3AAF" w:rsidRDefault="0030673D" w:rsidP="0095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уведомление о недостаточности представленных документов, сказанием на соответствующий документ, </w:t>
            </w: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предусмотренный пунктом 2.6.1 АР либо о выявленных нарушениях</w:t>
            </w:r>
          </w:p>
        </w:tc>
        <w:tc>
          <w:tcPr>
            <w:tcW w:w="1418" w:type="dxa"/>
            <w:vMerge w:val="restart"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843" w:type="dxa"/>
            <w:vMerge/>
          </w:tcPr>
          <w:p w:rsidR="0030673D" w:rsidRPr="008A3AAF" w:rsidRDefault="0030673D" w:rsidP="0095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3D" w:rsidTr="008A3AAF">
        <w:tc>
          <w:tcPr>
            <w:tcW w:w="1980" w:type="dxa"/>
            <w:vMerge/>
          </w:tcPr>
          <w:p w:rsidR="0030673D" w:rsidRPr="008A3AAF" w:rsidRDefault="0030673D" w:rsidP="0095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нарушений </w:t>
            </w:r>
            <w:proofErr w:type="gramStart"/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в представленных необходимых документов</w:t>
            </w:r>
            <w:proofErr w:type="gramEnd"/>
            <w:r w:rsidRPr="008A3AAF">
              <w:rPr>
                <w:rFonts w:ascii="Times New Roman" w:hAnsi="Times New Roman" w:cs="Times New Roman"/>
                <w:sz w:val="24"/>
                <w:szCs w:val="24"/>
              </w:rPr>
              <w:t xml:space="preserve">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 с указанием причин отказа</w:t>
            </w:r>
          </w:p>
        </w:tc>
        <w:tc>
          <w:tcPr>
            <w:tcW w:w="1418" w:type="dxa"/>
            <w:vMerge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673D" w:rsidRPr="008A3AAF" w:rsidRDefault="0030673D" w:rsidP="0095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3D" w:rsidTr="008A3AAF">
        <w:tc>
          <w:tcPr>
            <w:tcW w:w="1980" w:type="dxa"/>
            <w:vMerge/>
          </w:tcPr>
          <w:p w:rsidR="0030673D" w:rsidRPr="008A3AAF" w:rsidRDefault="0030673D" w:rsidP="0095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2.6.1 АР регистрация заявления в электронной базе данных по учету документов</w:t>
            </w:r>
          </w:p>
        </w:tc>
        <w:tc>
          <w:tcPr>
            <w:tcW w:w="1418" w:type="dxa"/>
            <w:vMerge w:val="restart"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30673D" w:rsidRPr="008A3AAF" w:rsidRDefault="0030673D" w:rsidP="0095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</w:p>
        </w:tc>
        <w:tc>
          <w:tcPr>
            <w:tcW w:w="1559" w:type="dxa"/>
            <w:vMerge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3D" w:rsidTr="008A3AAF">
        <w:tc>
          <w:tcPr>
            <w:tcW w:w="1980" w:type="dxa"/>
            <w:vMerge/>
          </w:tcPr>
          <w:p w:rsidR="0030673D" w:rsidRPr="008A3AAF" w:rsidRDefault="0030673D" w:rsidP="0095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8" w:type="dxa"/>
            <w:vMerge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673D" w:rsidRPr="008A3AAF" w:rsidRDefault="0030673D" w:rsidP="0095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984" w:type="dxa"/>
            <w:vMerge w:val="restart"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 /ГИС</w:t>
            </w:r>
          </w:p>
        </w:tc>
        <w:tc>
          <w:tcPr>
            <w:tcW w:w="1559" w:type="dxa"/>
            <w:vMerge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30673D" w:rsidRPr="008A3AAF" w:rsidRDefault="0030673D" w:rsidP="00B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Направленное заявителю электронное сообщение о приеме заявления к рассмотрению либо отказа в </w:t>
            </w: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приеме заявления к рассмотрению </w:t>
            </w:r>
          </w:p>
        </w:tc>
      </w:tr>
      <w:tr w:rsidR="0030673D" w:rsidTr="008A3AAF">
        <w:tc>
          <w:tcPr>
            <w:tcW w:w="1980" w:type="dxa"/>
            <w:vMerge/>
          </w:tcPr>
          <w:p w:rsidR="0030673D" w:rsidRPr="008A3AAF" w:rsidRDefault="0030673D" w:rsidP="0095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электронного сообщения о приеме заявления к </w:t>
            </w: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рассмотрению либо отказа в приеме заявления к рассмотрению с обоснованием отказа</w:t>
            </w:r>
          </w:p>
        </w:tc>
        <w:tc>
          <w:tcPr>
            <w:tcW w:w="1418" w:type="dxa"/>
            <w:vMerge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673D" w:rsidRPr="008A3AAF" w:rsidRDefault="0030673D" w:rsidP="0095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73D" w:rsidRPr="008A3AAF" w:rsidRDefault="0030673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оснований </w:t>
            </w: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отказа в приеме документов, предусмотренных пунктом 2.6.1 АР</w:t>
            </w:r>
          </w:p>
        </w:tc>
        <w:tc>
          <w:tcPr>
            <w:tcW w:w="2127" w:type="dxa"/>
            <w:vMerge/>
          </w:tcPr>
          <w:p w:rsidR="0030673D" w:rsidRPr="008A3AAF" w:rsidRDefault="0030673D" w:rsidP="00B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3D" w:rsidTr="008A3AAF">
        <w:tc>
          <w:tcPr>
            <w:tcW w:w="14596" w:type="dxa"/>
            <w:gridSpan w:val="7"/>
          </w:tcPr>
          <w:p w:rsidR="0030673D" w:rsidRPr="008A3AAF" w:rsidRDefault="0030673D" w:rsidP="00B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C8171A" w:rsidTr="008A3AAF">
        <w:tc>
          <w:tcPr>
            <w:tcW w:w="1980" w:type="dxa"/>
            <w:vMerge w:val="restart"/>
          </w:tcPr>
          <w:p w:rsidR="00C8171A" w:rsidRPr="008A3AAF" w:rsidRDefault="00C8171A" w:rsidP="0095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85" w:type="dxa"/>
          </w:tcPr>
          <w:p w:rsidR="00C8171A" w:rsidRPr="008A3AAF" w:rsidRDefault="00C8171A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организации, указанные в пункте 2.7.1 АР</w:t>
            </w:r>
          </w:p>
        </w:tc>
        <w:tc>
          <w:tcPr>
            <w:tcW w:w="1418" w:type="dxa"/>
          </w:tcPr>
          <w:p w:rsidR="00C8171A" w:rsidRPr="008A3AAF" w:rsidRDefault="00C8171A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vMerge w:val="restart"/>
          </w:tcPr>
          <w:p w:rsidR="00C8171A" w:rsidRPr="008A3AAF" w:rsidRDefault="00C8171A" w:rsidP="0095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Merge w:val="restart"/>
          </w:tcPr>
          <w:p w:rsidR="00C8171A" w:rsidRPr="008A3AAF" w:rsidRDefault="00C8171A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/ГИС/СМЭВ</w:t>
            </w:r>
          </w:p>
        </w:tc>
        <w:tc>
          <w:tcPr>
            <w:tcW w:w="1559" w:type="dxa"/>
          </w:tcPr>
          <w:p w:rsidR="00C8171A" w:rsidRPr="008A3AAF" w:rsidRDefault="00C8171A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Наличие документов, необходимых для предоставления муниципальной услуги, находящихся в распоряжении муниципальных органов</w:t>
            </w:r>
          </w:p>
        </w:tc>
        <w:tc>
          <w:tcPr>
            <w:tcW w:w="2127" w:type="dxa"/>
          </w:tcPr>
          <w:p w:rsidR="00C8171A" w:rsidRPr="008A3AAF" w:rsidRDefault="00C8171A" w:rsidP="00B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органы, предоставляющие документы(сведения), предусмотренные пунктом 2.7.1 АР, в том числе с использованием СМЭВ</w:t>
            </w:r>
          </w:p>
        </w:tc>
      </w:tr>
      <w:tr w:rsidR="00C8171A" w:rsidTr="008A3AAF">
        <w:tc>
          <w:tcPr>
            <w:tcW w:w="1980" w:type="dxa"/>
            <w:vMerge/>
          </w:tcPr>
          <w:p w:rsidR="00C8171A" w:rsidRPr="008A3AAF" w:rsidRDefault="00C8171A" w:rsidP="0095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171A" w:rsidRPr="008A3AAF" w:rsidRDefault="00C8171A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8" w:type="dxa"/>
          </w:tcPr>
          <w:p w:rsidR="00C8171A" w:rsidRPr="008A3AAF" w:rsidRDefault="00C8171A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vMerge/>
          </w:tcPr>
          <w:p w:rsidR="00C8171A" w:rsidRPr="008A3AAF" w:rsidRDefault="00C8171A" w:rsidP="0095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8171A" w:rsidRPr="008A3AAF" w:rsidRDefault="00C8171A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71A" w:rsidRPr="008A3AAF" w:rsidRDefault="00C8171A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171A" w:rsidRPr="008A3AAF" w:rsidRDefault="00C8171A" w:rsidP="00B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C8171A" w:rsidTr="008A3AAF">
        <w:tc>
          <w:tcPr>
            <w:tcW w:w="14596" w:type="dxa"/>
            <w:gridSpan w:val="7"/>
          </w:tcPr>
          <w:p w:rsidR="00C8171A" w:rsidRPr="008A3AAF" w:rsidRDefault="00C8171A" w:rsidP="00B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C8171A" w:rsidTr="008A3AAF">
        <w:tc>
          <w:tcPr>
            <w:tcW w:w="1980" w:type="dxa"/>
          </w:tcPr>
          <w:p w:rsidR="00C8171A" w:rsidRPr="008A3AAF" w:rsidRDefault="00C8171A" w:rsidP="0095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85" w:type="dxa"/>
          </w:tcPr>
          <w:p w:rsidR="00C8171A" w:rsidRPr="008A3AAF" w:rsidRDefault="00C8171A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18" w:type="dxa"/>
          </w:tcPr>
          <w:p w:rsidR="00C8171A" w:rsidRPr="008A3AAF" w:rsidRDefault="00C8171A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  <w:tc>
          <w:tcPr>
            <w:tcW w:w="1843" w:type="dxa"/>
          </w:tcPr>
          <w:p w:rsidR="00C8171A" w:rsidRPr="008A3AAF" w:rsidRDefault="00C8171A" w:rsidP="0095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C8171A" w:rsidRPr="008A3AAF" w:rsidRDefault="00C8171A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</w:p>
        </w:tc>
        <w:tc>
          <w:tcPr>
            <w:tcW w:w="1559" w:type="dxa"/>
          </w:tcPr>
          <w:p w:rsidR="00C8171A" w:rsidRPr="008A3AAF" w:rsidRDefault="00C8171A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</w:t>
            </w:r>
            <w:r w:rsidR="008E4F4B" w:rsidRPr="008A3AAF">
              <w:rPr>
                <w:rFonts w:ascii="Times New Roman" w:hAnsi="Times New Roman" w:cs="Times New Roman"/>
                <w:sz w:val="24"/>
                <w:szCs w:val="24"/>
              </w:rPr>
              <w:t>оснований для предоставления муниципальной услуги</w:t>
            </w:r>
          </w:p>
        </w:tc>
        <w:tc>
          <w:tcPr>
            <w:tcW w:w="2127" w:type="dxa"/>
          </w:tcPr>
          <w:p w:rsidR="00C8171A" w:rsidRPr="008A3AAF" w:rsidRDefault="008E4F4B" w:rsidP="00B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результата предоставления муниципальной услуги</w:t>
            </w:r>
          </w:p>
        </w:tc>
      </w:tr>
      <w:tr w:rsidR="00304948" w:rsidTr="008A3AAF">
        <w:tc>
          <w:tcPr>
            <w:tcW w:w="14596" w:type="dxa"/>
            <w:gridSpan w:val="7"/>
          </w:tcPr>
          <w:p w:rsidR="00304948" w:rsidRPr="008A3AAF" w:rsidRDefault="00304948" w:rsidP="00B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Осмотр объекта</w:t>
            </w:r>
          </w:p>
        </w:tc>
      </w:tr>
      <w:tr w:rsidR="00304948" w:rsidTr="008A3AAF">
        <w:tc>
          <w:tcPr>
            <w:tcW w:w="1980" w:type="dxa"/>
          </w:tcPr>
          <w:p w:rsidR="00304948" w:rsidRPr="008A3AAF" w:rsidRDefault="00304948" w:rsidP="0095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85" w:type="dxa"/>
          </w:tcPr>
          <w:p w:rsidR="00304948" w:rsidRPr="008A3AAF" w:rsidRDefault="00304948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Назначение даты и времени проведения осмотра</w:t>
            </w:r>
          </w:p>
        </w:tc>
        <w:tc>
          <w:tcPr>
            <w:tcW w:w="1418" w:type="dxa"/>
          </w:tcPr>
          <w:p w:rsidR="00304948" w:rsidRPr="008A3AAF" w:rsidRDefault="00304948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  <w:tc>
          <w:tcPr>
            <w:tcW w:w="1843" w:type="dxa"/>
          </w:tcPr>
          <w:p w:rsidR="00304948" w:rsidRPr="008A3AAF" w:rsidRDefault="00304948" w:rsidP="0095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984" w:type="dxa"/>
          </w:tcPr>
          <w:p w:rsidR="00304948" w:rsidRPr="008A3AAF" w:rsidRDefault="00304948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</w:p>
        </w:tc>
        <w:tc>
          <w:tcPr>
            <w:tcW w:w="1559" w:type="dxa"/>
          </w:tcPr>
          <w:p w:rsidR="00304948" w:rsidRPr="008A3AAF" w:rsidRDefault="00304948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По результатам осмотра-наличие или отсутствие оснований для предоставления муниципальной услуги</w:t>
            </w:r>
          </w:p>
        </w:tc>
        <w:tc>
          <w:tcPr>
            <w:tcW w:w="2127" w:type="dxa"/>
          </w:tcPr>
          <w:p w:rsidR="00304948" w:rsidRPr="008A3AAF" w:rsidRDefault="00304948" w:rsidP="00B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результата предоставления муниципальной услуги</w:t>
            </w:r>
          </w:p>
        </w:tc>
      </w:tr>
      <w:tr w:rsidR="00304948" w:rsidTr="008A3AAF">
        <w:tc>
          <w:tcPr>
            <w:tcW w:w="14596" w:type="dxa"/>
            <w:gridSpan w:val="7"/>
          </w:tcPr>
          <w:p w:rsidR="00304948" w:rsidRPr="008A3AAF" w:rsidRDefault="00304948" w:rsidP="00B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услуги</w:t>
            </w:r>
          </w:p>
        </w:tc>
      </w:tr>
      <w:tr w:rsidR="00304948" w:rsidTr="008A3AAF">
        <w:tc>
          <w:tcPr>
            <w:tcW w:w="1980" w:type="dxa"/>
          </w:tcPr>
          <w:p w:rsidR="00304948" w:rsidRPr="008A3AAF" w:rsidRDefault="00304948" w:rsidP="0095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</w:t>
            </w: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3685" w:type="dxa"/>
          </w:tcPr>
          <w:p w:rsidR="00304948" w:rsidRPr="008A3AAF" w:rsidRDefault="00304948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решения о предоставлении муниципальной </w:t>
            </w: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или отказе в ее предоставлении</w:t>
            </w:r>
          </w:p>
        </w:tc>
        <w:tc>
          <w:tcPr>
            <w:tcW w:w="1418" w:type="dxa"/>
          </w:tcPr>
          <w:p w:rsidR="00304948" w:rsidRPr="008A3AAF" w:rsidRDefault="00304948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день рассмотрения </w:t>
            </w: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и сведений</w:t>
            </w:r>
          </w:p>
        </w:tc>
        <w:tc>
          <w:tcPr>
            <w:tcW w:w="1843" w:type="dxa"/>
          </w:tcPr>
          <w:p w:rsidR="00304948" w:rsidRPr="008A3AAF" w:rsidRDefault="00304948" w:rsidP="0095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 Уполномоченн</w:t>
            </w: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984" w:type="dxa"/>
          </w:tcPr>
          <w:p w:rsidR="00304948" w:rsidRPr="008A3AAF" w:rsidRDefault="00304948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 /ГИС</w:t>
            </w:r>
          </w:p>
        </w:tc>
        <w:tc>
          <w:tcPr>
            <w:tcW w:w="1559" w:type="dxa"/>
          </w:tcPr>
          <w:p w:rsidR="00304948" w:rsidRPr="008A3AAF" w:rsidRDefault="00304948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04948" w:rsidRPr="008A3AAF" w:rsidRDefault="00304948" w:rsidP="00B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услуги по форме, </w:t>
            </w: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приведенной в Приложении №1 к АР, подписанный усиленной квалифицированной подписью руководителя Уполномоченного органа или уполномоченного им лица. Уведомление об отказе в предоставлении услуги, приведенное в приложении №2 к АР, подписанное усиленной квалифицированной подписью руководителя Уполномоченного органа или уполномоченного им лица.</w:t>
            </w:r>
          </w:p>
        </w:tc>
      </w:tr>
      <w:tr w:rsidR="00D00C41" w:rsidTr="008A3AAF">
        <w:tc>
          <w:tcPr>
            <w:tcW w:w="1980" w:type="dxa"/>
          </w:tcPr>
          <w:p w:rsidR="00D00C41" w:rsidRPr="008A3AAF" w:rsidRDefault="00D00C41" w:rsidP="0095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00C41" w:rsidRPr="008A3AAF" w:rsidRDefault="00D00C41" w:rsidP="0033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8" w:type="dxa"/>
          </w:tcPr>
          <w:p w:rsidR="00D00C41" w:rsidRPr="008A3AAF" w:rsidRDefault="00D00C41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В день регистра</w:t>
            </w:r>
            <w:r w:rsidR="001B2D8D" w:rsidRPr="008A3AAF">
              <w:rPr>
                <w:rFonts w:ascii="Times New Roman" w:hAnsi="Times New Roman" w:cs="Times New Roman"/>
                <w:sz w:val="24"/>
                <w:szCs w:val="24"/>
              </w:rPr>
              <w:t>ции результата предоставл</w:t>
            </w:r>
            <w:r w:rsidR="001B2D8D"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муниципальной услуги</w:t>
            </w:r>
          </w:p>
        </w:tc>
        <w:tc>
          <w:tcPr>
            <w:tcW w:w="1843" w:type="dxa"/>
          </w:tcPr>
          <w:p w:rsidR="00D00C41" w:rsidRPr="008A3AAF" w:rsidRDefault="001B2D8D" w:rsidP="00D0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</w:t>
            </w: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предоставление муниципальной услуги</w:t>
            </w:r>
          </w:p>
        </w:tc>
        <w:tc>
          <w:tcPr>
            <w:tcW w:w="1984" w:type="dxa"/>
          </w:tcPr>
          <w:p w:rsidR="00D00C41" w:rsidRPr="008A3AAF" w:rsidRDefault="001B2D8D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1559" w:type="dxa"/>
          </w:tcPr>
          <w:p w:rsidR="00D00C41" w:rsidRPr="008A3AAF" w:rsidRDefault="00D00C41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0C41" w:rsidRPr="008A3AAF" w:rsidRDefault="001B2D8D" w:rsidP="00B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муниципаьной</w:t>
            </w:r>
            <w:proofErr w:type="spellEnd"/>
            <w:r w:rsidRPr="008A3AAF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направленный заявителю на </w:t>
            </w: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 на ЕПГУ</w:t>
            </w:r>
          </w:p>
        </w:tc>
      </w:tr>
      <w:tr w:rsidR="001B2D8D" w:rsidTr="008A3AAF">
        <w:tc>
          <w:tcPr>
            <w:tcW w:w="14596" w:type="dxa"/>
            <w:gridSpan w:val="7"/>
          </w:tcPr>
          <w:p w:rsidR="001B2D8D" w:rsidRPr="008A3AAF" w:rsidRDefault="001B2D8D" w:rsidP="00B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результата (независимо от выбора заявителя)</w:t>
            </w:r>
          </w:p>
        </w:tc>
      </w:tr>
      <w:tr w:rsidR="00C041C7" w:rsidTr="008A3AAF">
        <w:tc>
          <w:tcPr>
            <w:tcW w:w="1980" w:type="dxa"/>
            <w:vMerge w:val="restart"/>
          </w:tcPr>
          <w:p w:rsidR="00C041C7" w:rsidRPr="008A3AAF" w:rsidRDefault="00C041C7" w:rsidP="001B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Формирование и регистрация результата муниципальной услуги, указанного в пункте 2.5.3 АР, в форме электронного документа в ГИС</w:t>
            </w:r>
          </w:p>
        </w:tc>
        <w:tc>
          <w:tcPr>
            <w:tcW w:w="3685" w:type="dxa"/>
          </w:tcPr>
          <w:p w:rsidR="00C041C7" w:rsidRPr="008A3AAF" w:rsidRDefault="00C041C7" w:rsidP="0033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418" w:type="dxa"/>
          </w:tcPr>
          <w:p w:rsidR="00C041C7" w:rsidRPr="008A3AAF" w:rsidRDefault="00C041C7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</w:t>
            </w:r>
          </w:p>
        </w:tc>
        <w:tc>
          <w:tcPr>
            <w:tcW w:w="1843" w:type="dxa"/>
            <w:vMerge w:val="restart"/>
          </w:tcPr>
          <w:p w:rsidR="00C041C7" w:rsidRPr="008A3AAF" w:rsidRDefault="00C041C7" w:rsidP="00D0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C041C7" w:rsidRPr="008A3AAF" w:rsidRDefault="00C041C7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</w:p>
        </w:tc>
        <w:tc>
          <w:tcPr>
            <w:tcW w:w="1559" w:type="dxa"/>
          </w:tcPr>
          <w:p w:rsidR="00C041C7" w:rsidRPr="008A3AAF" w:rsidRDefault="00C041C7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41C7" w:rsidRPr="008A3AAF" w:rsidRDefault="00C041C7" w:rsidP="00B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C041C7" w:rsidTr="008A3AAF">
        <w:tc>
          <w:tcPr>
            <w:tcW w:w="1980" w:type="dxa"/>
            <w:vMerge/>
          </w:tcPr>
          <w:p w:rsidR="00C041C7" w:rsidRDefault="00C041C7" w:rsidP="00956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C041C7" w:rsidRPr="008A3AAF" w:rsidRDefault="00C041C7" w:rsidP="001B2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8" w:type="dxa"/>
          </w:tcPr>
          <w:p w:rsidR="00C041C7" w:rsidRPr="008A3AAF" w:rsidRDefault="00C041C7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43" w:type="dxa"/>
            <w:vMerge/>
          </w:tcPr>
          <w:p w:rsidR="00C041C7" w:rsidRPr="008A3AAF" w:rsidRDefault="00C041C7" w:rsidP="00D0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41C7" w:rsidRPr="008A3AAF" w:rsidRDefault="00C041C7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559" w:type="dxa"/>
          </w:tcPr>
          <w:p w:rsidR="00C041C7" w:rsidRPr="008A3AAF" w:rsidRDefault="00C041C7" w:rsidP="003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41C7" w:rsidRPr="008A3AAF" w:rsidRDefault="00C041C7" w:rsidP="00B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AF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3C1531" w:rsidRPr="003C1531" w:rsidRDefault="003C1531" w:rsidP="003C15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C1531" w:rsidRPr="003C1531" w:rsidSect="008A3A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C17" w:rsidRDefault="00077C17" w:rsidP="008A3AAF">
      <w:pPr>
        <w:spacing w:after="0" w:line="240" w:lineRule="auto"/>
      </w:pPr>
      <w:r>
        <w:separator/>
      </w:r>
    </w:p>
  </w:endnote>
  <w:endnote w:type="continuationSeparator" w:id="0">
    <w:p w:rsidR="00077C17" w:rsidRDefault="00077C17" w:rsidP="008A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AAF" w:rsidRDefault="008A3AAF">
    <w:pPr>
      <w:pStyle w:val="a8"/>
      <w:jc w:val="center"/>
    </w:pPr>
  </w:p>
  <w:p w:rsidR="008A3AAF" w:rsidRDefault="00077C17">
    <w:pPr>
      <w:pStyle w:val="a8"/>
      <w:jc w:val="center"/>
    </w:pPr>
    <w:sdt>
      <w:sdtPr>
        <w:id w:val="1472866306"/>
        <w:docPartObj>
          <w:docPartGallery w:val="Page Numbers (Bottom of Page)"/>
          <w:docPartUnique/>
        </w:docPartObj>
      </w:sdtPr>
      <w:sdtEndPr/>
      <w:sdtContent>
        <w:r w:rsidR="008A3AAF">
          <w:fldChar w:fldCharType="begin"/>
        </w:r>
        <w:r w:rsidR="008A3AAF">
          <w:instrText>PAGE   \* MERGEFORMAT</w:instrText>
        </w:r>
        <w:r w:rsidR="008A3AAF">
          <w:fldChar w:fldCharType="separate"/>
        </w:r>
        <w:r w:rsidR="00B749E2">
          <w:rPr>
            <w:noProof/>
          </w:rPr>
          <w:t>21</w:t>
        </w:r>
        <w:r w:rsidR="008A3AAF">
          <w:fldChar w:fldCharType="end"/>
        </w:r>
      </w:sdtContent>
    </w:sdt>
  </w:p>
  <w:p w:rsidR="008A3AAF" w:rsidRDefault="008A3A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C17" w:rsidRDefault="00077C17" w:rsidP="008A3AAF">
      <w:pPr>
        <w:spacing w:after="0" w:line="240" w:lineRule="auto"/>
      </w:pPr>
      <w:r>
        <w:separator/>
      </w:r>
    </w:p>
  </w:footnote>
  <w:footnote w:type="continuationSeparator" w:id="0">
    <w:p w:rsidR="00077C17" w:rsidRDefault="00077C17" w:rsidP="008A3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57B1F"/>
    <w:multiLevelType w:val="hybridMultilevel"/>
    <w:tmpl w:val="CC28B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99"/>
    <w:rsid w:val="00026760"/>
    <w:rsid w:val="00077C17"/>
    <w:rsid w:val="000B34E1"/>
    <w:rsid w:val="00116866"/>
    <w:rsid w:val="001968F7"/>
    <w:rsid w:val="001A5B82"/>
    <w:rsid w:val="001B2D8D"/>
    <w:rsid w:val="00255012"/>
    <w:rsid w:val="002C7CB9"/>
    <w:rsid w:val="00304948"/>
    <w:rsid w:val="0030673D"/>
    <w:rsid w:val="0033346D"/>
    <w:rsid w:val="003C1531"/>
    <w:rsid w:val="005316CB"/>
    <w:rsid w:val="005E5D19"/>
    <w:rsid w:val="006755D4"/>
    <w:rsid w:val="006A7132"/>
    <w:rsid w:val="00753D53"/>
    <w:rsid w:val="008623C8"/>
    <w:rsid w:val="008A3AAF"/>
    <w:rsid w:val="008D51D4"/>
    <w:rsid w:val="008E4F4B"/>
    <w:rsid w:val="00956A28"/>
    <w:rsid w:val="0099066F"/>
    <w:rsid w:val="00A23799"/>
    <w:rsid w:val="00B238F3"/>
    <w:rsid w:val="00B749E2"/>
    <w:rsid w:val="00BE2EC5"/>
    <w:rsid w:val="00C041C7"/>
    <w:rsid w:val="00C319BB"/>
    <w:rsid w:val="00C8171A"/>
    <w:rsid w:val="00D00C41"/>
    <w:rsid w:val="00E00A1B"/>
    <w:rsid w:val="00E36246"/>
    <w:rsid w:val="00E94321"/>
    <w:rsid w:val="00F361C7"/>
    <w:rsid w:val="00F6504F"/>
    <w:rsid w:val="00FA419D"/>
    <w:rsid w:val="00F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DFCC9-0D1D-438C-B22D-85BC8587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19"/>
    <w:pPr>
      <w:ind w:left="720"/>
      <w:contextualSpacing/>
    </w:pPr>
  </w:style>
  <w:style w:type="table" w:styleId="a4">
    <w:name w:val="Table Grid"/>
    <w:basedOn w:val="a1"/>
    <w:uiPriority w:val="39"/>
    <w:rsid w:val="0002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041C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AAF"/>
  </w:style>
  <w:style w:type="paragraph" w:styleId="a8">
    <w:name w:val="footer"/>
    <w:basedOn w:val="a"/>
    <w:link w:val="a9"/>
    <w:uiPriority w:val="99"/>
    <w:unhideWhenUsed/>
    <w:rsid w:val="008A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olskoe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9117</Words>
  <Characters>51973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2022-08-24T06:49:00Z</dcterms:created>
  <dcterms:modified xsi:type="dcterms:W3CDTF">2022-09-09T03:31:00Z</dcterms:modified>
</cp:coreProperties>
</file>