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F6" w:rsidRPr="00A301F6" w:rsidRDefault="00A301F6" w:rsidP="00A301F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A301F6" w:rsidRPr="00A301F6" w:rsidRDefault="00E21DFF" w:rsidP="00E21DF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</w:t>
      </w:r>
      <w:r w:rsidR="00A301F6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4A05C92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01F6" w:rsidRPr="00A301F6">
        <w:rPr>
          <w:rFonts w:ascii="Arial" w:eastAsia="Calibri" w:hAnsi="Arial" w:cs="Arial"/>
          <w:b/>
          <w:sz w:val="24"/>
          <w:szCs w:val="24"/>
        </w:rPr>
        <w:br w:type="textWrapping" w:clear="all"/>
      </w:r>
    </w:p>
    <w:p w:rsidR="00A301F6" w:rsidRPr="00A301F6" w:rsidRDefault="00A301F6" w:rsidP="00A301F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301F6" w:rsidRPr="007202A9" w:rsidRDefault="007202A9" w:rsidP="00A301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2A9">
        <w:rPr>
          <w:rFonts w:ascii="Times New Roman" w:eastAsia="Calibri" w:hAnsi="Times New Roman" w:cs="Times New Roman"/>
          <w:b/>
          <w:sz w:val="24"/>
          <w:szCs w:val="24"/>
        </w:rPr>
        <w:t xml:space="preserve">НИКОЛЬСКИЙ </w:t>
      </w:r>
      <w:r w:rsidR="00A301F6" w:rsidRPr="007202A9">
        <w:rPr>
          <w:rFonts w:ascii="Times New Roman" w:eastAsia="Calibri" w:hAnsi="Times New Roman" w:cs="Times New Roman"/>
          <w:b/>
          <w:sz w:val="24"/>
          <w:szCs w:val="24"/>
        </w:rPr>
        <w:t xml:space="preserve">СЕЛЬСКИЙ СОВЕТ ДЕПУТАТОВ </w:t>
      </w:r>
    </w:p>
    <w:p w:rsidR="00A301F6" w:rsidRPr="007202A9" w:rsidRDefault="00A301F6" w:rsidP="00A301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2A9">
        <w:rPr>
          <w:rFonts w:ascii="Times New Roman" w:eastAsia="Calibri" w:hAnsi="Times New Roman" w:cs="Times New Roman"/>
          <w:b/>
          <w:sz w:val="24"/>
          <w:szCs w:val="24"/>
        </w:rPr>
        <w:t>ЕМЕЛЬЯНОВСКОГО РАЙОНА КРАСНОЯРСКОГО КРАЯ</w:t>
      </w:r>
    </w:p>
    <w:p w:rsidR="00A301F6" w:rsidRPr="007202A9" w:rsidRDefault="00A301F6" w:rsidP="00A301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2A9" w:rsidRDefault="007202A9" w:rsidP="00A301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1F6" w:rsidRPr="007202A9" w:rsidRDefault="00A301F6" w:rsidP="00A301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2A9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A301F6" w:rsidRPr="007202A9" w:rsidRDefault="00A301F6" w:rsidP="00A301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1F6" w:rsidRPr="007202A9" w:rsidRDefault="007202A9" w:rsidP="00A30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02A9">
        <w:rPr>
          <w:rFonts w:ascii="Times New Roman" w:eastAsia="Calibri" w:hAnsi="Times New Roman" w:cs="Times New Roman"/>
          <w:sz w:val="24"/>
          <w:szCs w:val="24"/>
        </w:rPr>
        <w:t>ХХХХХ2022</w:t>
      </w:r>
      <w:r w:rsidR="00A301F6" w:rsidRPr="007202A9">
        <w:rPr>
          <w:rFonts w:ascii="Times New Roman" w:eastAsia="Calibri" w:hAnsi="Times New Roman" w:cs="Times New Roman"/>
          <w:sz w:val="24"/>
          <w:szCs w:val="24"/>
        </w:rPr>
        <w:t xml:space="preserve">г.                 </w:t>
      </w:r>
      <w:r w:rsidRPr="007202A9">
        <w:rPr>
          <w:rFonts w:ascii="Times New Roman" w:eastAsia="Calibri" w:hAnsi="Times New Roman" w:cs="Times New Roman"/>
          <w:sz w:val="24"/>
          <w:szCs w:val="24"/>
        </w:rPr>
        <w:t xml:space="preserve">                        с. Никольское</w:t>
      </w:r>
      <w:r w:rsidR="00A301F6" w:rsidRPr="007202A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7202A9">
        <w:rPr>
          <w:rFonts w:ascii="Times New Roman" w:eastAsia="Calibri" w:hAnsi="Times New Roman" w:cs="Times New Roman"/>
          <w:sz w:val="24"/>
          <w:szCs w:val="24"/>
        </w:rPr>
        <w:t xml:space="preserve">               ПРОЕКТ</w:t>
      </w:r>
    </w:p>
    <w:p w:rsidR="00A301F6" w:rsidRPr="007202A9" w:rsidRDefault="00A301F6" w:rsidP="00A30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301F6" w:rsidRPr="00E21DFF" w:rsidRDefault="00A301F6" w:rsidP="00A301F6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</w:t>
      </w:r>
      <w:r w:rsidR="007202A9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Никольского </w:t>
      </w: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301F6" w:rsidRPr="00E21DFF" w:rsidRDefault="00A301F6" w:rsidP="00A301F6">
      <w:pPr>
        <w:widowControl w:val="0"/>
        <w:suppressAutoHyphens/>
        <w:autoSpaceDE w:val="0"/>
        <w:spacing w:after="0" w:line="240" w:lineRule="auto"/>
        <w:ind w:firstLine="62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301F6" w:rsidRPr="00E21DFF" w:rsidRDefault="00A301F6" w:rsidP="00A301F6">
      <w:pPr>
        <w:widowControl w:val="0"/>
        <w:suppressAutoHyphens/>
        <w:autoSpaceDE w:val="0"/>
        <w:spacing w:after="0" w:line="240" w:lineRule="auto"/>
        <w:ind w:firstLine="62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21DF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пунктом 3 части 1 статьи Федерального закона от 17.07.2009 №172-ФЗ «Об антикоррупционной экспертизе нормативных правовых актов и проектов нормативных правовых актов», статьей 5 Закона Красноярского края от 07.07.2009 №8-3610 «О противодействии коррупции в Красноярском крае», руководствуясь Уставом </w:t>
      </w:r>
      <w:r w:rsidR="007202A9" w:rsidRPr="00E21DF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Никольского </w:t>
      </w:r>
      <w:r w:rsidRPr="00E21DF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сельсовета, </w:t>
      </w:r>
      <w:r w:rsidR="007202A9" w:rsidRPr="00E21DF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Никольский </w:t>
      </w:r>
      <w:r w:rsidRPr="00E21DF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сельский Совет депутатов </w:t>
      </w:r>
      <w:r w:rsidRPr="00E21DF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РЕШИЛ:</w:t>
      </w:r>
    </w:p>
    <w:p w:rsidR="00A301F6" w:rsidRPr="00E21DFF" w:rsidRDefault="00A301F6" w:rsidP="00A301F6">
      <w:pPr>
        <w:widowControl w:val="0"/>
        <w:suppressAutoHyphens/>
        <w:autoSpaceDE w:val="0"/>
        <w:spacing w:after="0" w:line="240" w:lineRule="auto"/>
        <w:ind w:firstLine="62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301F6" w:rsidRPr="00E21DFF" w:rsidRDefault="00A301F6" w:rsidP="00A301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</w:t>
      </w:r>
      <w:r w:rsidR="007202A9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 согласно Приложению.</w:t>
      </w:r>
    </w:p>
    <w:p w:rsidR="00A301F6" w:rsidRPr="00E21DFF" w:rsidRDefault="00A301F6" w:rsidP="00A301F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A301F6" w:rsidRPr="00E21DFF" w:rsidRDefault="00E37D71" w:rsidP="00A30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FCA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301F6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газете «Емельяновские веси» и на официальном сайте </w:t>
      </w:r>
      <w:r w:rsidR="007202A9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="00A301F6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Емельяновского района (адрес сайта</w:t>
      </w:r>
      <w:r w:rsidR="007202A9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2A9" w:rsidRPr="00E21D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7202A9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02A9" w:rsidRPr="00E21D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sovet</w:t>
      </w:r>
      <w:r w:rsidR="007202A9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7202A9" w:rsidRPr="00E21D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301F6"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.ru).</w:t>
      </w:r>
    </w:p>
    <w:p w:rsidR="00A301F6" w:rsidRPr="00E21DFF" w:rsidRDefault="00A301F6" w:rsidP="00A301F6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widowControl w:val="0"/>
        <w:autoSpaceDE w:val="0"/>
        <w:autoSpaceDN w:val="0"/>
        <w:adjustRightInd w:val="0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</w:t>
      </w:r>
      <w:r w:rsidR="007202A9"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Никольского</w:t>
      </w:r>
      <w:r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Глава </w:t>
      </w:r>
      <w:r w:rsidR="007202A9"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Никольского </w:t>
      </w:r>
      <w:r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>сельсовета</w:t>
      </w:r>
    </w:p>
    <w:p w:rsidR="00A301F6" w:rsidRPr="00E21DFF" w:rsidRDefault="00A301F6" w:rsidP="00A301F6">
      <w:pPr>
        <w:widowControl w:val="0"/>
        <w:autoSpaceDE w:val="0"/>
        <w:autoSpaceDN w:val="0"/>
        <w:adjustRightInd w:val="0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Совета депутатов</w:t>
      </w:r>
    </w:p>
    <w:p w:rsidR="00E21DFF" w:rsidRDefault="00A301F6" w:rsidP="00E21DF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___________ </w:t>
      </w:r>
      <w:r w:rsidR="007202A9"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А.А. Ожиганов             </w:t>
      </w:r>
      <w:r w:rsidR="00E21D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</w:t>
      </w:r>
      <w:r w:rsidR="007202A9"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>_____________</w:t>
      </w:r>
      <w:r w:rsidR="007202A9" w:rsidRPr="00E21DFF">
        <w:rPr>
          <w:rFonts w:ascii="Times New Roman" w:eastAsia="SimSun" w:hAnsi="Times New Roman" w:cs="Times New Roman"/>
          <w:sz w:val="28"/>
          <w:szCs w:val="28"/>
          <w:lang w:eastAsia="zh-CN"/>
        </w:rPr>
        <w:t>В.Ю. Экель</w:t>
      </w:r>
      <w:r w:rsidR="007202A9" w:rsidRPr="0072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DFF" w:rsidRDefault="00E21DFF" w:rsidP="00E21DF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D71" w:rsidRDefault="00E21DFF" w:rsidP="00E21D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E37D71" w:rsidRDefault="00E37D71" w:rsidP="00E21D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D71" w:rsidRDefault="00E37D71" w:rsidP="00E21D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D71" w:rsidRDefault="00E37D71" w:rsidP="00E21D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F6" w:rsidRPr="00E21DFF" w:rsidRDefault="00A301F6" w:rsidP="00E21D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720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7202A9">
        <w:rPr>
          <w:rFonts w:ascii="Times New Roman" w:eastAsia="Times New Roman" w:hAnsi="Times New Roman" w:cs="Times New Roman"/>
          <w:sz w:val="24"/>
          <w:szCs w:val="24"/>
        </w:rPr>
        <w:t xml:space="preserve"> к Решению </w:t>
      </w:r>
    </w:p>
    <w:p w:rsidR="00A301F6" w:rsidRPr="007202A9" w:rsidRDefault="00A301F6" w:rsidP="00E21D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2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21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2054FB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Pr="007202A9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                                                                                                                                                                                        </w:t>
      </w:r>
    </w:p>
    <w:p w:rsidR="00A301F6" w:rsidRPr="007202A9" w:rsidRDefault="00A301F6" w:rsidP="00E21DFF">
      <w:pPr>
        <w:spacing w:after="0" w:line="240" w:lineRule="auto"/>
        <w:ind w:right="-5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02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2054FB">
        <w:rPr>
          <w:rFonts w:ascii="Times New Roman" w:eastAsia="Calibri" w:hAnsi="Times New Roman" w:cs="Times New Roman"/>
          <w:sz w:val="24"/>
          <w:szCs w:val="24"/>
        </w:rPr>
        <w:t xml:space="preserve">         депутатов от</w:t>
      </w:r>
      <w:r w:rsidR="00E21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4FB">
        <w:rPr>
          <w:rFonts w:ascii="Times New Roman" w:eastAsia="Calibri" w:hAnsi="Times New Roman" w:cs="Times New Roman"/>
          <w:sz w:val="24"/>
          <w:szCs w:val="24"/>
        </w:rPr>
        <w:t>ХХХ.2022</w:t>
      </w:r>
      <w:r w:rsidRPr="007202A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054FB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A301F6" w:rsidRPr="007202A9" w:rsidRDefault="00A301F6" w:rsidP="00A301F6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1F6" w:rsidRPr="007202A9" w:rsidRDefault="00A301F6" w:rsidP="00A301F6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1F6" w:rsidRPr="007202A9" w:rsidRDefault="00A301F6" w:rsidP="00A301F6">
      <w:pPr>
        <w:tabs>
          <w:tab w:val="left" w:pos="3900"/>
          <w:tab w:val="left" w:pos="7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</w:t>
      </w:r>
      <w:r w:rsidR="00E21DFF" w:rsidRPr="00E21DFF">
        <w:rPr>
          <w:rFonts w:ascii="Times New Roman" w:eastAsia="Calibri" w:hAnsi="Times New Roman" w:cs="Times New Roman"/>
          <w:b/>
          <w:sz w:val="28"/>
          <w:szCs w:val="28"/>
        </w:rPr>
        <w:t>актов органов</w:t>
      </w:r>
      <w:r w:rsidRPr="00E21DFF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</w:t>
      </w:r>
      <w:r w:rsidR="002054FB" w:rsidRPr="00E21DFF">
        <w:rPr>
          <w:rFonts w:ascii="Times New Roman" w:eastAsia="Calibri" w:hAnsi="Times New Roman" w:cs="Times New Roman"/>
          <w:b/>
          <w:sz w:val="28"/>
          <w:szCs w:val="28"/>
        </w:rPr>
        <w:t xml:space="preserve">Никольского </w:t>
      </w:r>
      <w:r w:rsidRPr="00E21DFF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</w:p>
    <w:p w:rsidR="00E21DFF" w:rsidRDefault="00E21DFF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(далее – Порядок) разработан в соответствии с Конституцией Российской Федерации,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РФ от 26.02.2010 №96 «Об антикоррупционной экспертизе нормативных правовых актов и проектов нормативных правовых актов», Законом Красноярского края от 07.07.2009 №8-3610 «О противодействии коррупции в Красноярском крае» и иными нормативными правовыми актами Российской Федерации, Красноярского края, органов местного самоуправления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с целью выявления в правовых актах, проектах правовых актов коррупциогенных факторов для их последующего устранения.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21DFF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2. Основными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5) сотрудничество органов местного самоуправления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актов).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проводится специалистами администрации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сельсовета,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актов».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Проведение антикоррупционной экспертизы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нормативных правовых актов и проектов нормативных правовых актов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Антикоррупционная экспертиза правовых актов и проектов правовых актов органов местного самоуправления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проводится при проведении их правовой экспертизы и мониторинге их применения.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Не проводится антикоррупционная экспертиза отменных или признанных утратившими силу нормативных правовых актов, а так 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2.3. Срок проведения антикоррупционной экспертизы: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- правовых актов 7 дней;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проектов правовых актов 10 дней.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составляется заключение (Приложение №1 к настоящему Порядку), в котором указываются: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предложения по устранению коррупциогенных факторов и (или) негативные последствия сохранения в проекте закона выявленных коррупциогенных факторов.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Заключение носит рекомендательный характер и подлежит обязательному рассмотрению.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2.7. В случае возникновения разногласий, возникающих при оценке указанных в заключении коррупциогенных факторов, такие разногласия оформляются в письменном виде в течение 3 дней со дня получения заключения по результатам экспертизы. В случае согласия с разногласиями специалистов администрации, осуществляющие антикоррупционную экспертизу, в течение двух рабочих дней с момента получения разногласия делает на заключение надпись о том, что, в результате урегулирования возникших разногласий, выявленные коррупциогенные факторы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таковыми,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являются полностью или в соответствующей части.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разногласия при рассмотрении проектов нормативных правовых актов не урегулированы, они выносятся на рассмотрение Главе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2.8. В случае обнаружения в нормативных правовых актах (проектах нормативных правовых актов) коррупциогенных факторов, принятие мер, по устранению которых не относится к их компетенции, информируются об этом органы прокуратуры.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Проведение независимой антикоррупционной экспертизы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нормативных актов и их проектов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гражданами, имеющими неснятую или непогашенную судимость;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4)  международными и иностранными организациями;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некоммерческими организациями, выполняющими функции иностранного агента.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3.2. В целях обеспечения возможности проведения независимой антикоррупционной экспертизы проектов нормативных актов уполномоченное должностное лицо не позднее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чем, в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течение одного рабочего дня после поступления проекта нормативного акта направляет его для размещения на официальном сайте </w:t>
      </w:r>
      <w:r w:rsidR="002054FB"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Никольского </w:t>
      </w: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в сети Интернет с указанием дат начала и окончания приема заключений по результатам независимой антикоррупционной экспертизы. 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3.3.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Приложения № 2 к Порядку.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3.4.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3.5.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3.6.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корруппционных факторов.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1DFF" w:rsidRDefault="00A301F6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FF" w:rsidRDefault="00E21DFF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E21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21DFF">
        <w:rPr>
          <w:rFonts w:ascii="Times New Roman" w:eastAsia="Times New Roman" w:hAnsi="Times New Roman" w:cs="Times New Roman"/>
          <w:lang w:eastAsia="ru-RU"/>
        </w:rPr>
        <w:lastRenderedPageBreak/>
        <w:t xml:space="preserve"> Приложение №1</w:t>
      </w:r>
    </w:p>
    <w:p w:rsidR="00A301F6" w:rsidRPr="00E21DFF" w:rsidRDefault="00A301F6" w:rsidP="00E21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21D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к Порядку</w:t>
      </w:r>
    </w:p>
    <w:p w:rsidR="00A301F6" w:rsidRPr="00E21DFF" w:rsidRDefault="00A301F6" w:rsidP="00E21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(реквизиты нормативного правового акта 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(проекта нормативного правового акта))</w:t>
      </w:r>
    </w:p>
    <w:p w:rsidR="00A301F6" w:rsidRPr="00E21DFF" w:rsidRDefault="00A301F6" w:rsidP="00A301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E2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 уполномоченное лицо (несколько лиц, коллегиальный орган и т.п.),</w:t>
      </w:r>
      <w:r w:rsid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</w:t>
      </w: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</w:t>
      </w: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</w:t>
      </w:r>
      <w:hyperlink r:id="rId8" w:history="1">
        <w:r w:rsidRPr="00E21D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3</w:t>
        </w:r>
      </w:hyperlink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E21D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 статьи 3</w:t>
        </w:r>
      </w:hyperlink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0" w:history="1">
        <w:r w:rsidRPr="00E21D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6</w:t>
        </w:r>
      </w:hyperlink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 25  декабря  2008 г. № 273-ФЗ «О противодействии коррупции» и </w:t>
      </w:r>
      <w:hyperlink r:id="rId11" w:history="1">
        <w:r w:rsidRPr="00E21D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</w:t>
        </w:r>
      </w:hyperlink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__________________________________________</w:t>
      </w:r>
      <w:r w:rsid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(указать реквизиты нормативного правового акта или проекта 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 нормативного правового акта)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  выявления  в  нем  коррупциогенных  факторов  и  их  последующего устранения.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1: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_______________________________________________</w:t>
      </w:r>
      <w:r w:rsid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реквизиты нормативного правового акта или проекта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нормативного правового акта</w:t>
      </w: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2: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_______________________________________________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реквизиты нормативного правового акта или проекта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нормативного правового акта</w:t>
      </w: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коррупциогенные факторы:__________________________</w:t>
      </w:r>
      <w:r w:rsid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E21D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устранения выявленных  коррупциогенных  факторов  предлагается ________________________________________________________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способ устранения коррупциогенных факторов: исключение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из  текста документа, изложение его в другой редакции, внесение иных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 изменений в  текст рассматриваемого документа либо в иной документ или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___________________________________________________________________.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иной способ).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________________  ______________________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(наименование должности)                      (подпись)                        (И. О. Фамилия)</w:t>
      </w:r>
    </w:p>
    <w:p w:rsidR="00A301F6" w:rsidRPr="00E21DFF" w:rsidRDefault="00A301F6" w:rsidP="00A3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01F6" w:rsidRPr="00E21DFF" w:rsidRDefault="00A301F6" w:rsidP="00A301F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1DFF" w:rsidRDefault="00E21DFF" w:rsidP="00A301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1DFF" w:rsidRDefault="00E21DFF" w:rsidP="00A301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1DFF" w:rsidRDefault="00E21DFF" w:rsidP="00A301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E21D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E21DFF">
        <w:rPr>
          <w:rFonts w:ascii="Times New Roman" w:eastAsia="Calibri" w:hAnsi="Times New Roman" w:cs="Times New Roman"/>
        </w:rPr>
        <w:t>Приложение № 2</w:t>
      </w:r>
    </w:p>
    <w:p w:rsidR="00A301F6" w:rsidRPr="00E21DFF" w:rsidRDefault="00A301F6" w:rsidP="00E21D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</w:rPr>
      </w:pPr>
      <w:r w:rsidRPr="00E21DF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к Порядку</w:t>
      </w:r>
    </w:p>
    <w:p w:rsidR="00A301F6" w:rsidRPr="00E21DFF" w:rsidRDefault="00A301F6" w:rsidP="00E21D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</w:rPr>
      </w:pPr>
    </w:p>
    <w:p w:rsidR="00A301F6" w:rsidRPr="00E21DFF" w:rsidRDefault="00A301F6" w:rsidP="00A301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_________________________</w:t>
      </w:r>
      <w:r w:rsidR="00E21DF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E21DF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(наименование федерального органа исполнительной власти, иного государственного органа</w:t>
      </w:r>
      <w:r w:rsidR="00E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DFF">
        <w:rPr>
          <w:rFonts w:ascii="Times New Roman" w:eastAsia="Calibri" w:hAnsi="Times New Roman" w:cs="Times New Roman"/>
          <w:i/>
          <w:iCs/>
          <w:sz w:val="28"/>
          <w:szCs w:val="28"/>
        </w:rPr>
        <w:t>или организации)</w:t>
      </w:r>
    </w:p>
    <w:p w:rsidR="00A301F6" w:rsidRPr="00E21DFF" w:rsidRDefault="00A301F6" w:rsidP="00A301F6">
      <w:pPr>
        <w:tabs>
          <w:tab w:val="left" w:pos="70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spacing w:before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</w:t>
      </w:r>
      <w:r w:rsidRPr="00E21DFF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E21DFF">
        <w:rPr>
          <w:rFonts w:ascii="Times New Roman" w:eastAsia="Calibri" w:hAnsi="Times New Roman" w:cs="Times New Roman"/>
          <w:sz w:val="28"/>
          <w:szCs w:val="28"/>
        </w:rPr>
        <w:t>по результатам независимой антикоррупционной экспертизы</w:t>
      </w:r>
    </w:p>
    <w:p w:rsidR="00A301F6" w:rsidRPr="00E21DFF" w:rsidRDefault="00A301F6" w:rsidP="00A301F6">
      <w:pPr>
        <w:pBdr>
          <w:top w:val="single" w:sz="4" w:space="1" w:color="auto"/>
        </w:pBdr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(указывается наименование юридического лица или фамилия, имя, отчество (при наличии) физического лица)</w:t>
      </w:r>
    </w:p>
    <w:p w:rsidR="00A301F6" w:rsidRPr="00E21DFF" w:rsidRDefault="00A301F6" w:rsidP="00A301F6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аккредитованного(ой) распоряжением Министерства юстиции</w:t>
      </w:r>
      <w:r w:rsidRPr="00E21DFF">
        <w:rPr>
          <w:rFonts w:ascii="Times New Roman" w:eastAsia="Calibri" w:hAnsi="Times New Roman" w:cs="Times New Roman"/>
          <w:sz w:val="28"/>
          <w:szCs w:val="28"/>
        </w:rPr>
        <w:tab/>
        <w:t xml:space="preserve"> Российской Федерации от _______________________ № _______________________</w:t>
      </w:r>
    </w:p>
    <w:p w:rsidR="00A301F6" w:rsidRPr="00E21DFF" w:rsidRDefault="00A301F6" w:rsidP="00A301F6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 xml:space="preserve">в качестве независимого эксперта, уполномоченного на проведение независимой антикоррупционной экспертизы нормативных правовых актов и проектов нормативных правовых актов </w:t>
      </w:r>
    </w:p>
    <w:p w:rsidR="00A301F6" w:rsidRPr="00E21DFF" w:rsidRDefault="00A301F6" w:rsidP="00A301F6">
      <w:pPr>
        <w:tabs>
          <w:tab w:val="right" w:pos="9921"/>
        </w:tabs>
        <w:spacing w:before="24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A301F6" w:rsidRPr="00E21DFF" w:rsidRDefault="00A301F6" w:rsidP="003E71B5">
      <w:pPr>
        <w:pBdr>
          <w:top w:val="single" w:sz="4" w:space="1" w:color="auto"/>
        </w:pBdr>
        <w:tabs>
          <w:tab w:val="right" w:pos="992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(указываются реквизиты нормативного правового акта или проекта нормативного правового акта)</w:t>
      </w:r>
    </w:p>
    <w:p w:rsidR="00A301F6" w:rsidRPr="00E21DFF" w:rsidRDefault="00A301F6" w:rsidP="00A301F6">
      <w:pPr>
        <w:tabs>
          <w:tab w:val="right" w:pos="99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(далее -  )</w:t>
      </w:r>
    </w:p>
    <w:p w:rsidR="00A301F6" w:rsidRPr="00E21DFF" w:rsidRDefault="00A301F6" w:rsidP="00A301F6">
      <w:pPr>
        <w:pBdr>
          <w:top w:val="single" w:sz="4" w:space="1" w:color="auto"/>
        </w:pBdr>
        <w:spacing w:after="0" w:line="240" w:lineRule="auto"/>
        <w:ind w:left="923"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(сокращение)</w:t>
      </w:r>
    </w:p>
    <w:p w:rsidR="00A301F6" w:rsidRPr="00E21DFF" w:rsidRDefault="00A301F6" w:rsidP="00A301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1DFF">
        <w:rPr>
          <w:rFonts w:ascii="Times New Roman" w:eastAsia="Calibri" w:hAnsi="Times New Roman" w:cs="Times New Roman"/>
          <w:b/>
          <w:bCs/>
          <w:sz w:val="28"/>
          <w:szCs w:val="28"/>
        </w:rPr>
        <w:t>Вариант 1:</w:t>
      </w:r>
    </w:p>
    <w:p w:rsidR="00A301F6" w:rsidRPr="00E21DFF" w:rsidRDefault="00A301F6" w:rsidP="00A301F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В представленном</w:t>
      </w:r>
    </w:p>
    <w:p w:rsidR="00A301F6" w:rsidRPr="00E21DFF" w:rsidRDefault="00A301F6" w:rsidP="00A301F6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(сокращение)</w:t>
      </w:r>
    </w:p>
    <w:p w:rsidR="00A301F6" w:rsidRPr="00E21DFF" w:rsidRDefault="00A301F6" w:rsidP="00A301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коррупциогенные факторы не выявлены.</w:t>
      </w:r>
    </w:p>
    <w:p w:rsidR="00A301F6" w:rsidRPr="00E21DFF" w:rsidRDefault="00A301F6" w:rsidP="00A301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01F6" w:rsidRPr="00E21DFF" w:rsidRDefault="00A301F6" w:rsidP="00A301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1DFF">
        <w:rPr>
          <w:rFonts w:ascii="Times New Roman" w:eastAsia="Calibri" w:hAnsi="Times New Roman" w:cs="Times New Roman"/>
          <w:b/>
          <w:bCs/>
          <w:sz w:val="28"/>
          <w:szCs w:val="28"/>
        </w:rPr>
        <w:t>Вариант 2:</w:t>
      </w:r>
    </w:p>
    <w:p w:rsidR="00A301F6" w:rsidRPr="00E21DFF" w:rsidRDefault="00A301F6" w:rsidP="00A301F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В представленном</w:t>
      </w:r>
    </w:p>
    <w:p w:rsidR="00A301F6" w:rsidRPr="00E21DFF" w:rsidRDefault="00A301F6" w:rsidP="00A301F6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(сокращение)</w:t>
      </w:r>
    </w:p>
    <w:p w:rsidR="00A301F6" w:rsidRPr="00E21DFF" w:rsidRDefault="00A301F6" w:rsidP="00A301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выявлены коррупциогенные факторы.</w:t>
      </w:r>
    </w:p>
    <w:p w:rsidR="00A301F6" w:rsidRPr="00E21DFF" w:rsidRDefault="00A301F6" w:rsidP="00A301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pBdr>
          <w:top w:val="single" w:sz="4" w:space="1" w:color="auto"/>
        </w:pBdr>
        <w:spacing w:after="0" w:line="240" w:lineRule="auto"/>
        <w:ind w:right="25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1F6" w:rsidRPr="00E21DFF" w:rsidRDefault="00A301F6" w:rsidP="00A301F6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В целях устранения выявленных коррупциогенных факторов предлагается</w:t>
      </w:r>
      <w:r w:rsidRPr="00E21DFF">
        <w:rPr>
          <w:rFonts w:ascii="Times New Roman" w:eastAsia="Calibri" w:hAnsi="Times New Roman" w:cs="Times New Roman"/>
          <w:sz w:val="28"/>
          <w:szCs w:val="28"/>
        </w:rPr>
        <w:br/>
      </w:r>
      <w:r w:rsidRPr="00E21DFF">
        <w:rPr>
          <w:rFonts w:ascii="Times New Roman" w:eastAsia="Calibri" w:hAnsi="Times New Roman" w:cs="Times New Roman"/>
          <w:sz w:val="28"/>
          <w:szCs w:val="28"/>
        </w:rPr>
        <w:tab/>
      </w:r>
    </w:p>
    <w:p w:rsidR="00A301F6" w:rsidRPr="00E21DFF" w:rsidRDefault="00A301F6" w:rsidP="00A301F6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01F6" w:rsidRPr="00E21DFF" w:rsidRDefault="00A301F6" w:rsidP="00A301F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(указывается способ устранения коррупциогенных факторов)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344"/>
      </w:tblGrid>
      <w:tr w:rsidR="00A301F6" w:rsidRPr="00E21DFF" w:rsidTr="000F04C5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1F6" w:rsidRPr="00E21DFF" w:rsidRDefault="00A301F6" w:rsidP="00A30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1F6" w:rsidRPr="00E21DFF" w:rsidRDefault="00A301F6" w:rsidP="00A30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1F6" w:rsidRPr="00E21DFF" w:rsidRDefault="00A301F6" w:rsidP="00A30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A301F6" w:rsidRPr="00E21DFF" w:rsidRDefault="00A301F6" w:rsidP="00A301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1F6" w:rsidRPr="00E21DFF" w:rsidRDefault="00A301F6" w:rsidP="00A30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A301F6" w:rsidRPr="00E21DFF" w:rsidRDefault="00A301F6" w:rsidP="00A301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DF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1F6" w:rsidRPr="00E21DFF" w:rsidRDefault="00A301F6" w:rsidP="00A30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301F6" w:rsidRPr="00E21DFF" w:rsidRDefault="00A301F6" w:rsidP="00A301F6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DF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1F6" w:rsidRPr="00E21DFF" w:rsidRDefault="00A301F6" w:rsidP="00A30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A301F6" w:rsidRPr="00E21DFF" w:rsidRDefault="00A301F6" w:rsidP="00A30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1F6" w:rsidRPr="00E21DFF" w:rsidRDefault="00A301F6" w:rsidP="00A30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01F6" w:rsidRPr="00E21DFF" w:rsidTr="000F04C5">
        <w:tc>
          <w:tcPr>
            <w:tcW w:w="397" w:type="dxa"/>
          </w:tcPr>
          <w:p w:rsidR="00A301F6" w:rsidRPr="00E21DFF" w:rsidRDefault="00A301F6" w:rsidP="00A3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A301F6" w:rsidRPr="00E21DFF" w:rsidRDefault="00A301F6" w:rsidP="00A3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01F6" w:rsidRPr="00E21DFF" w:rsidRDefault="00A301F6" w:rsidP="00A3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301F6" w:rsidRPr="00E21DFF" w:rsidRDefault="00A301F6" w:rsidP="00A3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A301F6" w:rsidRPr="00E21DFF" w:rsidRDefault="00A301F6" w:rsidP="00A3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01F6" w:rsidRPr="00E21DFF" w:rsidRDefault="00A301F6" w:rsidP="00A3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A301F6" w:rsidRPr="00E21DFF" w:rsidRDefault="00A301F6" w:rsidP="00A3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DFF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A301F6" w:rsidRPr="00E21DFF" w:rsidRDefault="00A301F6" w:rsidP="00A3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hideMark/>
          </w:tcPr>
          <w:p w:rsidR="00A301F6" w:rsidRPr="00E21DFF" w:rsidRDefault="00A301F6" w:rsidP="00A3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DFF">
              <w:rPr>
                <w:rFonts w:ascii="Times New Roman" w:eastAsia="Calibri" w:hAnsi="Times New Roman" w:cs="Times New Roman"/>
                <w:sz w:val="28"/>
                <w:szCs w:val="28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A301F6" w:rsidRPr="00E21DFF" w:rsidRDefault="00A301F6" w:rsidP="00A301F6">
      <w:pPr>
        <w:rPr>
          <w:rFonts w:ascii="Times New Roman" w:eastAsia="Calibri" w:hAnsi="Times New Roman" w:cs="Times New Roman"/>
          <w:sz w:val="28"/>
          <w:szCs w:val="28"/>
        </w:rPr>
      </w:pPr>
      <w:r w:rsidRPr="00E21DFF">
        <w:rPr>
          <w:rFonts w:ascii="Times New Roman" w:eastAsia="Calibri" w:hAnsi="Times New Roman" w:cs="Times New Roman"/>
          <w:sz w:val="28"/>
          <w:szCs w:val="28"/>
        </w:rPr>
        <w:t>М.П.</w:t>
      </w:r>
      <w:r w:rsidRPr="00E21DFF">
        <w:rPr>
          <w:rFonts w:ascii="Times New Roman" w:eastAsia="Calibri" w:hAnsi="Times New Roman" w:cs="Times New Roman"/>
          <w:sz w:val="28"/>
          <w:szCs w:val="28"/>
        </w:rPr>
        <w:br/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DF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F6" w:rsidRPr="00E21DFF" w:rsidRDefault="00A301F6" w:rsidP="00A301F6">
      <w:pPr>
        <w:tabs>
          <w:tab w:val="left" w:pos="724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71B5" w:rsidRDefault="003E71B5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01F6" w:rsidRPr="003E71B5" w:rsidRDefault="00A301F6" w:rsidP="003E7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71B5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  <w:p w:rsidR="00E218ED" w:rsidRPr="00E21DFF" w:rsidRDefault="00D43A29">
      <w:pPr>
        <w:rPr>
          <w:sz w:val="28"/>
          <w:szCs w:val="28"/>
        </w:rPr>
      </w:pPr>
    </w:p>
    <w:sectPr w:rsidR="00E218ED" w:rsidRPr="00E21DFF" w:rsidSect="006A5F07">
      <w:pgSz w:w="11906" w:h="16838"/>
      <w:pgMar w:top="1134" w:right="851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29" w:rsidRDefault="00D43A29" w:rsidP="00A301F6">
      <w:pPr>
        <w:spacing w:after="0" w:line="240" w:lineRule="auto"/>
      </w:pPr>
      <w:r>
        <w:separator/>
      </w:r>
    </w:p>
  </w:endnote>
  <w:endnote w:type="continuationSeparator" w:id="0">
    <w:p w:rsidR="00D43A29" w:rsidRDefault="00D43A29" w:rsidP="00A3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29" w:rsidRDefault="00D43A29" w:rsidP="00A301F6">
      <w:pPr>
        <w:spacing w:after="0" w:line="240" w:lineRule="auto"/>
      </w:pPr>
      <w:r>
        <w:separator/>
      </w:r>
    </w:p>
  </w:footnote>
  <w:footnote w:type="continuationSeparator" w:id="0">
    <w:p w:rsidR="00D43A29" w:rsidRDefault="00D43A29" w:rsidP="00A301F6">
      <w:pPr>
        <w:spacing w:after="0" w:line="240" w:lineRule="auto"/>
      </w:pPr>
      <w:r>
        <w:continuationSeparator/>
      </w:r>
    </w:p>
  </w:footnote>
  <w:footnote w:id="1">
    <w:p w:rsidR="00A301F6" w:rsidRPr="003E71B5" w:rsidRDefault="00A301F6" w:rsidP="00A301F6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 w:rsidRPr="003E71B5">
        <w:rPr>
          <w:rFonts w:ascii="Times New Roman" w:hAnsi="Times New Roman" w:cs="Times New Roman"/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" w:history="1">
        <w:r w:rsidRPr="003E71B5">
          <w:rPr>
            <w:rStyle w:val="a3"/>
            <w:rFonts w:ascii="Times New Roman" w:hAnsi="Times New Roman" w:cs="Times New Roman"/>
            <w:sz w:val="18"/>
            <w:szCs w:val="18"/>
          </w:rPr>
          <w:t>методики</w:t>
        </w:r>
      </w:hyperlink>
      <w:r w:rsidRPr="003E71B5">
        <w:rPr>
          <w:rFonts w:ascii="Times New Roman" w:hAnsi="Times New Roman" w:cs="Times New Roman"/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A301F6" w:rsidRPr="00053BC9" w:rsidRDefault="00A301F6" w:rsidP="00A301F6">
      <w:pPr>
        <w:pStyle w:val="a4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1E0C"/>
    <w:multiLevelType w:val="multilevel"/>
    <w:tmpl w:val="A7200AC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F6"/>
    <w:rsid w:val="002054FB"/>
    <w:rsid w:val="003E71B5"/>
    <w:rsid w:val="00441F76"/>
    <w:rsid w:val="004A3037"/>
    <w:rsid w:val="00584AB7"/>
    <w:rsid w:val="005B35AE"/>
    <w:rsid w:val="007202A9"/>
    <w:rsid w:val="00990FCA"/>
    <w:rsid w:val="00A301F6"/>
    <w:rsid w:val="00BC19B5"/>
    <w:rsid w:val="00CF6B5E"/>
    <w:rsid w:val="00D43A29"/>
    <w:rsid w:val="00E21DFF"/>
    <w:rsid w:val="00E37D71"/>
    <w:rsid w:val="00FA7A26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6980"/>
  <w15:docId w15:val="{E3F51D73-1C24-4DCE-9526-DEB7D12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01F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3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30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A301F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3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1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98088;fld=134;dst=100015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82959;fld=134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553;fld=134;dst=10003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2022-01-31T09:03:00Z</cp:lastPrinted>
  <dcterms:created xsi:type="dcterms:W3CDTF">2021-04-14T07:28:00Z</dcterms:created>
  <dcterms:modified xsi:type="dcterms:W3CDTF">2022-01-31T09:15:00Z</dcterms:modified>
</cp:coreProperties>
</file>