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11" w:rsidRPr="004730B1" w:rsidRDefault="00643D11" w:rsidP="00643D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30B1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643D11" w:rsidRPr="004730B1" w:rsidRDefault="00643D11" w:rsidP="00643D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30B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43D11" w:rsidRPr="004730B1" w:rsidRDefault="00643D11" w:rsidP="00643D11">
      <w:pPr>
        <w:widowControl w:val="0"/>
        <w:suppressAutoHyphens/>
        <w:spacing w:after="0" w:line="100" w:lineRule="atLeast"/>
        <w:ind w:left="720"/>
        <w:jc w:val="right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4730B1">
        <w:rPr>
          <w:rFonts w:ascii="Times New Roman" w:eastAsia="SimSun" w:hAnsi="Times New Roman"/>
          <w:kern w:val="1"/>
          <w:sz w:val="24"/>
          <w:szCs w:val="24"/>
          <w:lang w:eastAsia="ar-SA"/>
        </w:rPr>
        <w:t>«Формирование комфортной городской (сельской)  среды»</w:t>
      </w:r>
    </w:p>
    <w:p w:rsidR="00643D11" w:rsidRPr="004730B1" w:rsidRDefault="00643D11" w:rsidP="00643D11">
      <w:pPr>
        <w:widowControl w:val="0"/>
        <w:suppressAutoHyphens/>
        <w:spacing w:after="0" w:line="100" w:lineRule="atLeast"/>
        <w:ind w:left="720"/>
        <w:jc w:val="right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4730B1">
        <w:rPr>
          <w:rFonts w:ascii="Times New Roman" w:eastAsia="SimSun" w:hAnsi="Times New Roman"/>
          <w:kern w:val="1"/>
          <w:sz w:val="24"/>
          <w:szCs w:val="24"/>
          <w:lang w:eastAsia="ar-SA"/>
        </w:rPr>
        <w:t>на 2018-2022 годы</w:t>
      </w:r>
    </w:p>
    <w:p w:rsidR="00643D11" w:rsidRPr="004730B1" w:rsidRDefault="00643D11" w:rsidP="00643D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3D11" w:rsidRPr="004730B1" w:rsidRDefault="00643D11" w:rsidP="00643D1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0B1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43D11" w:rsidRPr="004730B1" w:rsidRDefault="00643D11" w:rsidP="00643D1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0B1">
        <w:rPr>
          <w:rFonts w:ascii="Times New Roman" w:hAnsi="Times New Roman" w:cs="Times New Roman"/>
          <w:b/>
          <w:sz w:val="24"/>
          <w:szCs w:val="24"/>
        </w:rPr>
        <w:t xml:space="preserve">мероприятий муниципальной программы </w:t>
      </w:r>
    </w:p>
    <w:p w:rsidR="00643D11" w:rsidRPr="004730B1" w:rsidRDefault="00643D11" w:rsidP="00643D1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0B1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«Формирование комфортной городской (сельской)  среды» на 2018-2022 годы </w:t>
      </w:r>
      <w:r w:rsidRPr="004730B1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</w:p>
    <w:p w:rsidR="00AF6845" w:rsidRDefault="00643D11" w:rsidP="00643D1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3CC7">
        <w:rPr>
          <w:rFonts w:ascii="Times New Roman" w:hAnsi="Times New Roman" w:cs="Times New Roman"/>
          <w:b/>
          <w:sz w:val="24"/>
          <w:szCs w:val="24"/>
          <w:u w:val="single"/>
        </w:rPr>
        <w:t>____</w:t>
      </w:r>
      <w:r w:rsidR="00AF6845">
        <w:rPr>
          <w:rFonts w:ascii="Times New Roman" w:hAnsi="Times New Roman" w:cs="Times New Roman"/>
          <w:b/>
          <w:sz w:val="24"/>
          <w:szCs w:val="24"/>
          <w:u w:val="single"/>
        </w:rPr>
        <w:t>Никольского сельсовета</w:t>
      </w:r>
    </w:p>
    <w:p w:rsidR="00643D11" w:rsidRPr="004730B1" w:rsidRDefault="00643D11" w:rsidP="00643D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30B1">
        <w:rPr>
          <w:rFonts w:ascii="Times New Roman" w:hAnsi="Times New Roman" w:cs="Times New Roman"/>
          <w:sz w:val="24"/>
          <w:szCs w:val="24"/>
        </w:rPr>
        <w:t>(наименование городского округа, поселения)</w:t>
      </w:r>
    </w:p>
    <w:p w:rsidR="00643D11" w:rsidRDefault="00643D11" w:rsidP="00643D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9"/>
        <w:gridCol w:w="330"/>
        <w:gridCol w:w="1495"/>
        <w:gridCol w:w="348"/>
        <w:gridCol w:w="1476"/>
        <w:gridCol w:w="1856"/>
        <w:gridCol w:w="2480"/>
        <w:gridCol w:w="2912"/>
      </w:tblGrid>
      <w:tr w:rsidR="00643D11" w:rsidRPr="004730B1" w:rsidTr="000A48BC">
        <w:tc>
          <w:tcPr>
            <w:tcW w:w="4219" w:type="dxa"/>
            <w:gridSpan w:val="2"/>
            <w:vMerge w:val="restart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730B1">
              <w:rPr>
                <w:rFonts w:ascii="Times New Roman" w:hAnsi="Times New Roman" w:cs="Times New Roman"/>
                <w:sz w:val="20"/>
              </w:rPr>
              <w:t>(Ф.И.О.</w:t>
            </w:r>
            <w:proofErr w:type="gramEnd"/>
          </w:p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0"/>
              </w:rPr>
              <w:t>должность)</w:t>
            </w:r>
          </w:p>
        </w:tc>
        <w:tc>
          <w:tcPr>
            <w:tcW w:w="3332" w:type="dxa"/>
            <w:gridSpan w:val="2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80" w:type="dxa"/>
            <w:vMerge w:val="restart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30B1">
              <w:rPr>
                <w:rFonts w:ascii="Times New Roman" w:hAnsi="Times New Roman" w:cs="Times New Roman"/>
                <w:sz w:val="20"/>
              </w:rPr>
              <w:t>(краткое описание)</w:t>
            </w:r>
          </w:p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12" w:type="dxa"/>
            <w:vMerge w:val="restart"/>
          </w:tcPr>
          <w:p w:rsidR="00643D11" w:rsidRPr="00AA0A96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9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результативности</w:t>
            </w:r>
          </w:p>
        </w:tc>
      </w:tr>
      <w:tr w:rsidR="00643D11" w:rsidRPr="004730B1" w:rsidTr="000A48BC">
        <w:tc>
          <w:tcPr>
            <w:tcW w:w="4219" w:type="dxa"/>
            <w:gridSpan w:val="2"/>
            <w:vMerge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856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80" w:type="dxa"/>
            <w:vMerge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3D11" w:rsidRPr="004730B1" w:rsidTr="000A48BC">
        <w:trPr>
          <w:trHeight w:val="437"/>
        </w:trPr>
        <w:tc>
          <w:tcPr>
            <w:tcW w:w="11874" w:type="dxa"/>
            <w:gridSpan w:val="7"/>
          </w:tcPr>
          <w:p w:rsidR="00643D11" w:rsidRPr="004730B1" w:rsidRDefault="00643D11" w:rsidP="000A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1.Обеспечение формирования единого облика муниципального образования</w:t>
            </w:r>
          </w:p>
        </w:tc>
        <w:tc>
          <w:tcPr>
            <w:tcW w:w="2912" w:type="dxa"/>
          </w:tcPr>
          <w:p w:rsidR="00643D11" w:rsidRPr="004730B1" w:rsidRDefault="00643D11" w:rsidP="000A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3D11" w:rsidRPr="004730B1" w:rsidTr="000A48BC">
        <w:tc>
          <w:tcPr>
            <w:tcW w:w="4219" w:type="dxa"/>
            <w:gridSpan w:val="2"/>
          </w:tcPr>
          <w:p w:rsidR="00643D11" w:rsidRPr="00E8704C" w:rsidRDefault="00643D11" w:rsidP="000A48BC">
            <w:pPr>
              <w:widowControl w:val="0"/>
              <w:suppressAutoHyphens/>
              <w:spacing w:after="0" w:line="100" w:lineRule="atLeast"/>
              <w:ind w:firstLine="567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 xml:space="preserve">1.1. Применение правил благоустройства, утвержденных 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u w:val="single"/>
                <w:lang w:eastAsia="ar-SA"/>
              </w:rPr>
              <w:t xml:space="preserve">Решением </w:t>
            </w:r>
            <w:r w:rsidR="00AF6845">
              <w:rPr>
                <w:rFonts w:ascii="Times New Roman" w:eastAsia="SimSun" w:hAnsi="Times New Roman"/>
                <w:kern w:val="1"/>
                <w:sz w:val="24"/>
                <w:szCs w:val="24"/>
                <w:u w:val="single"/>
                <w:lang w:eastAsia="ar-SA"/>
              </w:rPr>
              <w:t>Никольского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u w:val="single"/>
                <w:lang w:eastAsia="ar-SA"/>
              </w:rPr>
              <w:t xml:space="preserve"> сельского Совета депутатов от </w:t>
            </w:r>
            <w:r w:rsidR="00AF6845">
              <w:rPr>
                <w:rFonts w:ascii="Times New Roman" w:eastAsia="SimSun" w:hAnsi="Times New Roman"/>
                <w:kern w:val="1"/>
                <w:sz w:val="24"/>
                <w:szCs w:val="24"/>
                <w:u w:val="single"/>
                <w:lang w:eastAsia="ar-SA"/>
              </w:rPr>
              <w:t>22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u w:val="single"/>
                <w:lang w:eastAsia="ar-SA"/>
              </w:rPr>
              <w:t>.</w:t>
            </w:r>
            <w:r w:rsidR="00AF6845">
              <w:rPr>
                <w:rFonts w:ascii="Times New Roman" w:eastAsia="SimSun" w:hAnsi="Times New Roman"/>
                <w:kern w:val="1"/>
                <w:sz w:val="24"/>
                <w:szCs w:val="24"/>
                <w:u w:val="single"/>
                <w:lang w:eastAsia="ar-SA"/>
              </w:rPr>
              <w:t>09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u w:val="single"/>
                <w:lang w:eastAsia="ar-SA"/>
              </w:rPr>
              <w:t>.</w:t>
            </w:r>
            <w:r w:rsidR="00AF6845">
              <w:rPr>
                <w:rFonts w:ascii="Times New Roman" w:eastAsia="SimSun" w:hAnsi="Times New Roman"/>
                <w:kern w:val="1"/>
                <w:sz w:val="24"/>
                <w:szCs w:val="24"/>
                <w:u w:val="single"/>
                <w:lang w:eastAsia="ar-SA"/>
              </w:rPr>
              <w:t>2017г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u w:val="single"/>
                <w:lang w:eastAsia="ar-SA"/>
              </w:rPr>
              <w:t>. №</w:t>
            </w:r>
            <w:r w:rsidR="00AF6845">
              <w:rPr>
                <w:rFonts w:ascii="Times New Roman" w:eastAsia="SimSun" w:hAnsi="Times New Roman"/>
                <w:kern w:val="1"/>
                <w:sz w:val="24"/>
                <w:szCs w:val="24"/>
                <w:u w:val="single"/>
                <w:lang w:eastAsia="ar-SA"/>
              </w:rPr>
              <w:t>23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u w:val="single"/>
                <w:lang w:eastAsia="ar-SA"/>
              </w:rPr>
              <w:t>-</w:t>
            </w:r>
            <w:r w:rsidR="00AF6845">
              <w:rPr>
                <w:rFonts w:ascii="Times New Roman" w:eastAsia="SimSun" w:hAnsi="Times New Roman"/>
                <w:kern w:val="1"/>
                <w:sz w:val="24"/>
                <w:szCs w:val="24"/>
                <w:u w:val="single"/>
                <w:lang w:eastAsia="ar-SA"/>
              </w:rPr>
              <w:t>11Р</w:t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643D11" w:rsidRPr="004730B1" w:rsidRDefault="00643D11" w:rsidP="000A48BC">
            <w:pPr>
              <w:pStyle w:val="ConsPlusNormal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43D11" w:rsidRPr="00BB1967" w:rsidRDefault="00643D11" w:rsidP="00AF68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F6845"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76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643D11" w:rsidRPr="00206065" w:rsidRDefault="00206065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6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643D11" w:rsidRPr="004730B1" w:rsidRDefault="00643D11" w:rsidP="00AF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Повышения уровня благоустройства территории</w:t>
            </w:r>
            <w:r w:rsidR="00AF6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AF6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Никольское</w:t>
            </w:r>
          </w:p>
        </w:tc>
        <w:tc>
          <w:tcPr>
            <w:tcW w:w="2912" w:type="dxa"/>
          </w:tcPr>
          <w:p w:rsidR="00643D11" w:rsidRPr="00206065" w:rsidRDefault="00643D11" w:rsidP="000A48BC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и закрепление лиц ответственных  </w:t>
            </w:r>
            <w:proofErr w:type="gramStart"/>
            <w:r w:rsidRPr="00206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содержанием объектов благоустройства по этапам в процентах от общего количества объектов благоустройства в муниципальном образовании</w:t>
            </w:r>
            <w:proofErr w:type="gramEnd"/>
            <w:r w:rsidRPr="00206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643D11" w:rsidRPr="00206065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065">
              <w:rPr>
                <w:rFonts w:ascii="Times New Roman" w:hAnsi="Times New Roman" w:cs="Times New Roman"/>
                <w:sz w:val="24"/>
                <w:szCs w:val="24"/>
              </w:rPr>
              <w:t>1 этап – 20%;</w:t>
            </w:r>
          </w:p>
          <w:p w:rsidR="00643D11" w:rsidRPr="00206065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065">
              <w:rPr>
                <w:rFonts w:ascii="Times New Roman" w:hAnsi="Times New Roman" w:cs="Times New Roman"/>
                <w:sz w:val="24"/>
                <w:szCs w:val="24"/>
              </w:rPr>
              <w:t>2- этап – 30%;</w:t>
            </w:r>
          </w:p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065">
              <w:rPr>
                <w:rFonts w:ascii="Times New Roman" w:hAnsi="Times New Roman" w:cs="Times New Roman"/>
                <w:sz w:val="24"/>
                <w:szCs w:val="24"/>
              </w:rPr>
              <w:t>3- этап  - 50%</w:t>
            </w:r>
          </w:p>
        </w:tc>
      </w:tr>
      <w:tr w:rsidR="00643D11" w:rsidRPr="004730B1" w:rsidTr="000A48BC">
        <w:tc>
          <w:tcPr>
            <w:tcW w:w="4219" w:type="dxa"/>
            <w:gridSpan w:val="2"/>
          </w:tcPr>
          <w:p w:rsidR="00643D11" w:rsidRPr="004730B1" w:rsidRDefault="00643D11" w:rsidP="000A48B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1.2. Реализация комплексных проектов благоустройства с привлечением собственников земельных участков, находящихся в </w:t>
            </w: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непосредственной близости от территории комплексных проектов благоустройства и иных заинтересованных сторон</w:t>
            </w:r>
          </w:p>
          <w:p w:rsidR="00643D11" w:rsidRPr="004730B1" w:rsidRDefault="00643D11" w:rsidP="000A48BC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43D11" w:rsidRPr="004730B1" w:rsidRDefault="00643D11" w:rsidP="00AF68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AF6845"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76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643D11" w:rsidRPr="004730B1" w:rsidRDefault="00643D11" w:rsidP="00AF68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Повышения уровня благоустройства территории </w:t>
            </w:r>
            <w:r w:rsidR="00AF684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F6845">
              <w:rPr>
                <w:rFonts w:ascii="Times New Roman" w:hAnsi="Times New Roman"/>
                <w:sz w:val="24"/>
                <w:szCs w:val="24"/>
              </w:rPr>
              <w:t xml:space="preserve"> Никольское</w:t>
            </w:r>
          </w:p>
        </w:tc>
        <w:tc>
          <w:tcPr>
            <w:tcW w:w="2912" w:type="dxa"/>
          </w:tcPr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Комплексных проектов:</w:t>
            </w:r>
          </w:p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1 проект;</w:t>
            </w:r>
          </w:p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– 2 проекта;</w:t>
            </w:r>
          </w:p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3- этап  - 3 проекта.</w:t>
            </w:r>
          </w:p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3D11" w:rsidRPr="004730B1" w:rsidTr="000A48BC">
        <w:tc>
          <w:tcPr>
            <w:tcW w:w="4219" w:type="dxa"/>
            <w:gridSpan w:val="2"/>
          </w:tcPr>
          <w:p w:rsidR="00643D11" w:rsidRPr="004730B1" w:rsidRDefault="00643D11" w:rsidP="000A48BC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1.3. Применение лучших практик (проектов, </w:t>
            </w:r>
            <w:proofErr w:type="gramStart"/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дизайн-проектов</w:t>
            </w:r>
            <w:proofErr w:type="gramEnd"/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)  благоустройства  дворов и общественных территорий</w:t>
            </w:r>
          </w:p>
        </w:tc>
        <w:tc>
          <w:tcPr>
            <w:tcW w:w="1843" w:type="dxa"/>
            <w:gridSpan w:val="2"/>
          </w:tcPr>
          <w:p w:rsidR="00643D11" w:rsidRPr="004730B1" w:rsidRDefault="00643D11" w:rsidP="00AF68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F6845"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76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643D11" w:rsidRPr="004730B1" w:rsidRDefault="00643D11" w:rsidP="00AF6845">
            <w:pPr>
              <w:autoSpaceDE w:val="0"/>
              <w:autoSpaceDN w:val="0"/>
              <w:adjustRightInd w:val="0"/>
              <w:spacing w:after="0" w:line="240" w:lineRule="auto"/>
              <w:ind w:hanging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Повышения уровня благоустройства территории</w:t>
            </w:r>
            <w:r w:rsidR="00AF6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AF6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Никольское</w:t>
            </w:r>
          </w:p>
        </w:tc>
        <w:tc>
          <w:tcPr>
            <w:tcW w:w="2912" w:type="dxa"/>
          </w:tcPr>
          <w:p w:rsidR="00643D11" w:rsidRPr="004730B1" w:rsidRDefault="00643D11" w:rsidP="000A48BC">
            <w:pPr>
              <w:autoSpaceDE w:val="0"/>
              <w:autoSpaceDN w:val="0"/>
              <w:adjustRightInd w:val="0"/>
              <w:spacing w:after="0" w:line="240" w:lineRule="auto"/>
              <w:ind w:hanging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не менее 1-ой концепции благоустройства дворов и общественных территории, ежегодно</w:t>
            </w:r>
            <w:r w:rsidRPr="004730B1">
              <w:rPr>
                <w:rStyle w:val="a5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1"/>
            </w: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Не менее двух лучших проектов (дизайн-проект) благоустройства дворов и общественной территории из краевой базы данных, ежегодно</w:t>
            </w:r>
          </w:p>
        </w:tc>
      </w:tr>
      <w:tr w:rsidR="00643D11" w:rsidRPr="004730B1" w:rsidTr="000A48BC">
        <w:tc>
          <w:tcPr>
            <w:tcW w:w="4219" w:type="dxa"/>
            <w:gridSpan w:val="2"/>
          </w:tcPr>
          <w:p w:rsidR="00643D11" w:rsidRPr="004730B1" w:rsidRDefault="00643D11" w:rsidP="000A48BC">
            <w:pPr>
              <w:pStyle w:val="ConsPlusNormal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1.4. Обеспечение системной работы административной комиссии, рассматривающей дела о нарушении правил благоустройства </w:t>
            </w:r>
            <w:r w:rsidRPr="004730B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843" w:type="dxa"/>
            <w:gridSpan w:val="2"/>
          </w:tcPr>
          <w:p w:rsidR="00643D11" w:rsidRPr="00BB1967" w:rsidRDefault="00643D11" w:rsidP="00AA0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административной комиссии при администрации </w:t>
            </w:r>
            <w:r w:rsidR="00AA0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76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6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деятельности административной комиссии </w:t>
            </w:r>
          </w:p>
        </w:tc>
        <w:tc>
          <w:tcPr>
            <w:tcW w:w="2912" w:type="dxa"/>
          </w:tcPr>
          <w:p w:rsidR="00643D11" w:rsidRPr="00BB1967" w:rsidRDefault="00643D11" w:rsidP="000A48BC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количества правонарушений</w:t>
            </w:r>
            <w:r w:rsidRPr="00473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вопросам соблюдения правил благоустройства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связи с ростом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правосознания граждан</w:t>
            </w:r>
          </w:p>
        </w:tc>
      </w:tr>
      <w:tr w:rsidR="00643D11" w:rsidRPr="004730B1" w:rsidTr="000A48BC">
        <w:tc>
          <w:tcPr>
            <w:tcW w:w="4219" w:type="dxa"/>
            <w:gridSpan w:val="2"/>
          </w:tcPr>
          <w:p w:rsidR="00643D11" w:rsidRPr="004730B1" w:rsidRDefault="00643D11" w:rsidP="000A48B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енения общественных территорий)</w:t>
            </w:r>
          </w:p>
          <w:p w:rsidR="00643D11" w:rsidRPr="004730B1" w:rsidRDefault="00643D11" w:rsidP="000A48BC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43D11" w:rsidRPr="00BB1967" w:rsidRDefault="00643D11" w:rsidP="00AA0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A0A96"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BB1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улучшение состояния элементов благоустройства</w:t>
            </w:r>
          </w:p>
        </w:tc>
        <w:tc>
          <w:tcPr>
            <w:tcW w:w="2912" w:type="dxa"/>
          </w:tcPr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урн, уличных светильников, увеличения асфальтированных площадок на территориях общего пользования</w:t>
            </w:r>
          </w:p>
        </w:tc>
      </w:tr>
      <w:tr w:rsidR="00643D11" w:rsidRPr="004730B1" w:rsidTr="000A48BC">
        <w:tc>
          <w:tcPr>
            <w:tcW w:w="11874" w:type="dxa"/>
            <w:gridSpan w:val="7"/>
          </w:tcPr>
          <w:p w:rsidR="00643D11" w:rsidRPr="004730B1" w:rsidRDefault="00643D11" w:rsidP="000A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  <w:tc>
          <w:tcPr>
            <w:tcW w:w="2912" w:type="dxa"/>
          </w:tcPr>
          <w:p w:rsidR="00643D11" w:rsidRPr="004730B1" w:rsidRDefault="00643D11" w:rsidP="000A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3D11" w:rsidRPr="004730B1" w:rsidTr="000A48BC">
        <w:tc>
          <w:tcPr>
            <w:tcW w:w="4219" w:type="dxa"/>
            <w:gridSpan w:val="2"/>
          </w:tcPr>
          <w:p w:rsidR="00643D11" w:rsidRPr="004730B1" w:rsidRDefault="00643D11" w:rsidP="000A48BC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Благоустройство дворовых территорий многоквартирных домов. </w:t>
            </w:r>
          </w:p>
          <w:p w:rsidR="00643D11" w:rsidRPr="004730B1" w:rsidRDefault="00643D11" w:rsidP="000A48BC">
            <w:pPr>
              <w:pStyle w:val="ConsPlusNormal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43D11" w:rsidRPr="004730B1" w:rsidRDefault="00643D11" w:rsidP="00AA0A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52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управление многоквартирными домами,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A0A96"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76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643D11" w:rsidRPr="00AA5B52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B52">
              <w:rPr>
                <w:rFonts w:ascii="Times New Roman" w:hAnsi="Times New Roman" w:cs="Times New Roman"/>
                <w:sz w:val="24"/>
                <w:szCs w:val="24"/>
              </w:rPr>
              <w:t>Увеличение уровня благоустроенности дворовых территорий</w:t>
            </w:r>
          </w:p>
        </w:tc>
        <w:tc>
          <w:tcPr>
            <w:tcW w:w="2912" w:type="dxa"/>
          </w:tcPr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Решения общественной комиссии об утверждении актуального  ранжированного перечня дворовых территорий (протокол).</w:t>
            </w:r>
          </w:p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Ранжированный адресный перечень дворовых территорий нуждающихся в благоустройстве исходя из поступления предложений от заинтересованных лиц </w:t>
            </w:r>
          </w:p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приведен</w:t>
            </w:r>
            <w:proofErr w:type="gramEnd"/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в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приложении  № 2 к П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рограмме </w:t>
            </w:r>
          </w:p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D11" w:rsidRPr="004730B1" w:rsidTr="000A48BC">
        <w:tc>
          <w:tcPr>
            <w:tcW w:w="4219" w:type="dxa"/>
            <w:gridSpan w:val="2"/>
          </w:tcPr>
          <w:p w:rsidR="00643D11" w:rsidRPr="004730B1" w:rsidRDefault="00643D11" w:rsidP="000A48BC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2.1.1. Формирование (уточнение, корректировка) паспорта дворовых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 на основании данных о проведении инвентаризации дворовых территорий с учетом их физического состояния</w:t>
            </w:r>
            <w:r w:rsidRPr="004730B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843" w:type="dxa"/>
            <w:gridSpan w:val="2"/>
          </w:tcPr>
          <w:p w:rsidR="00643D11" w:rsidRPr="004730B1" w:rsidRDefault="00643D11" w:rsidP="003629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осуществляющ</w:t>
            </w:r>
            <w:r w:rsidRPr="00AA5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управление многоквартирными домами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собственники индивидуальных жилых домов, Администрация </w:t>
            </w:r>
            <w:r w:rsidR="00362970">
              <w:rPr>
                <w:rFonts w:ascii="Times New Roman" w:hAnsi="Times New Roman" w:cs="Times New Roman"/>
                <w:sz w:val="24"/>
                <w:szCs w:val="24"/>
              </w:rPr>
              <w:t>Никольского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ельсовета</w:t>
            </w:r>
          </w:p>
        </w:tc>
        <w:tc>
          <w:tcPr>
            <w:tcW w:w="1476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6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643D11" w:rsidRPr="00AA5B52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уточненных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паспортов дворовых территорий</w:t>
            </w:r>
          </w:p>
        </w:tc>
        <w:tc>
          <w:tcPr>
            <w:tcW w:w="2912" w:type="dxa"/>
          </w:tcPr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Паспорт дворовой территории  от общего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дворовых территорий по этапам</w:t>
            </w:r>
          </w:p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20%;</w:t>
            </w:r>
          </w:p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- 30%</w:t>
            </w:r>
          </w:p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3- этап  - 50% по  форме согласно приложению </w:t>
            </w:r>
          </w:p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:к Программе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D11" w:rsidRPr="004730B1" w:rsidTr="000A48BC">
        <w:tc>
          <w:tcPr>
            <w:tcW w:w="4219" w:type="dxa"/>
            <w:gridSpan w:val="2"/>
          </w:tcPr>
          <w:p w:rsidR="00643D11" w:rsidRPr="004730B1" w:rsidRDefault="00643D11" w:rsidP="000A48BC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2.1.2.  Организация подачи и сбор предложений заинтересованных лиц о благоустройстве дворовых территорий </w:t>
            </w:r>
          </w:p>
        </w:tc>
        <w:tc>
          <w:tcPr>
            <w:tcW w:w="1843" w:type="dxa"/>
            <w:gridSpan w:val="2"/>
          </w:tcPr>
          <w:p w:rsidR="00643D1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52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управление многоквартирными домами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собственники индивидуальных жилых домов,</w:t>
            </w:r>
          </w:p>
          <w:p w:rsidR="00643D11" w:rsidRPr="00B93374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комиссия по развитию городской (сельской) среды </w:t>
            </w:r>
          </w:p>
        </w:tc>
        <w:tc>
          <w:tcPr>
            <w:tcW w:w="1476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предложений заинтересованных лиц для включения в Программу</w:t>
            </w:r>
          </w:p>
        </w:tc>
        <w:tc>
          <w:tcPr>
            <w:tcW w:w="2912" w:type="dxa"/>
          </w:tcPr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Количество и доля предложений, поступивших от заинтересованных лиц о финансовом участии при благоустройстве дворовых территорий</w:t>
            </w:r>
            <w:r w:rsidRPr="004730B1">
              <w:rPr>
                <w:rStyle w:val="a5"/>
                <w:rFonts w:ascii="Times New Roman" w:hAnsi="Times New Roman" w:cs="Times New Roman"/>
                <w:kern w:val="1"/>
                <w:sz w:val="24"/>
                <w:szCs w:val="24"/>
              </w:rPr>
              <w:footnoteReference w:id="4"/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>, ежегодно не менее 5% от общего количества дворов нуждающихся в благоустройстве</w:t>
            </w:r>
          </w:p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3D11" w:rsidRPr="004730B1" w:rsidTr="000A48BC">
        <w:trPr>
          <w:trHeight w:val="841"/>
        </w:trPr>
        <w:tc>
          <w:tcPr>
            <w:tcW w:w="4219" w:type="dxa"/>
            <w:gridSpan w:val="2"/>
          </w:tcPr>
          <w:p w:rsidR="00643D11" w:rsidRPr="004730B1" w:rsidRDefault="00643D11" w:rsidP="000A48BC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2.1.3. Оказание содействия инициативным жителям в проведении собраний собственников помещений в порядке, установленном ст. 44-49 Жилищного кодекса РФ</w:t>
            </w:r>
          </w:p>
        </w:tc>
        <w:tc>
          <w:tcPr>
            <w:tcW w:w="1843" w:type="dxa"/>
            <w:gridSpan w:val="2"/>
          </w:tcPr>
          <w:p w:rsidR="00643D11" w:rsidRPr="00B93374" w:rsidRDefault="00643D11" w:rsidP="003629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62970"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76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проведение собраний собственников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принятием четко выраженных итоговых решений</w:t>
            </w:r>
          </w:p>
        </w:tc>
        <w:tc>
          <w:tcPr>
            <w:tcW w:w="2912" w:type="dxa"/>
          </w:tcPr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Разработка (обеспечение) инициативных жителей методическими рекомендациями</w:t>
            </w:r>
          </w:p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«Как мой двор включить в программу».  </w:t>
            </w:r>
          </w:p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Протоколы собраний собственников помещений в многоквартирном доме, оформленные согласно  Жилищному кодексу РФ</w:t>
            </w:r>
          </w:p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D11" w:rsidRPr="004730B1" w:rsidTr="000A48BC">
        <w:tc>
          <w:tcPr>
            <w:tcW w:w="4219" w:type="dxa"/>
            <w:gridSpan w:val="2"/>
          </w:tcPr>
          <w:p w:rsidR="00643D11" w:rsidRPr="004730B1" w:rsidRDefault="00643D11" w:rsidP="000A48BC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2.1.4. Формирование земельного </w:t>
            </w:r>
            <w:proofErr w:type="gramStart"/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gramEnd"/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расположен многоквартирный дом с озеленением и элементами благоустройства </w:t>
            </w:r>
          </w:p>
        </w:tc>
        <w:tc>
          <w:tcPr>
            <w:tcW w:w="1843" w:type="dxa"/>
            <w:gridSpan w:val="2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52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управление многоквартирными домами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собственники индивидуальных жилых домов</w:t>
            </w:r>
          </w:p>
        </w:tc>
        <w:tc>
          <w:tcPr>
            <w:tcW w:w="1476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участков, как объектов недвижимости</w:t>
            </w:r>
          </w:p>
        </w:tc>
        <w:tc>
          <w:tcPr>
            <w:tcW w:w="2912" w:type="dxa"/>
          </w:tcPr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учет земельного </w:t>
            </w:r>
            <w:proofErr w:type="gramStart"/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gramEnd"/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расположен многоквартирный дом с озеленением и элементами благоустройства по этапам</w:t>
            </w:r>
            <w:r w:rsidRPr="004730B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5 %;</w:t>
            </w:r>
          </w:p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- 20%</w:t>
            </w:r>
          </w:p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3- этап  - 30%</w:t>
            </w:r>
          </w:p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Передача в общедолевую собственность собственников помещений в многоквартирном доме</w:t>
            </w:r>
          </w:p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D11" w:rsidRPr="004730B1" w:rsidTr="000A48BC">
        <w:tc>
          <w:tcPr>
            <w:tcW w:w="4219" w:type="dxa"/>
            <w:gridSpan w:val="2"/>
          </w:tcPr>
          <w:p w:rsidR="00643D11" w:rsidRPr="004730B1" w:rsidRDefault="00643D11" w:rsidP="000A48BC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11" w:rsidRPr="004730B1" w:rsidRDefault="00643D11" w:rsidP="000A48BC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D11" w:rsidRPr="004730B1" w:rsidTr="000A48BC">
        <w:tc>
          <w:tcPr>
            <w:tcW w:w="4219" w:type="dxa"/>
            <w:gridSpan w:val="2"/>
          </w:tcPr>
          <w:p w:rsidR="00643D11" w:rsidRPr="004730B1" w:rsidRDefault="00643D11" w:rsidP="000A48BC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2.2.Благоустройство общественных пространств</w:t>
            </w:r>
          </w:p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43D11" w:rsidRPr="00B93374" w:rsidRDefault="00643D11" w:rsidP="003629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62970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476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643D11" w:rsidRPr="00B93374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уровня благоустроенности общественных пространств</w:t>
            </w:r>
          </w:p>
        </w:tc>
        <w:tc>
          <w:tcPr>
            <w:tcW w:w="2912" w:type="dxa"/>
          </w:tcPr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Адресный перечень  всех общественных территорий 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приведен в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 № 3 к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Программе </w:t>
            </w:r>
          </w:p>
        </w:tc>
      </w:tr>
      <w:tr w:rsidR="00643D11" w:rsidRPr="004730B1" w:rsidTr="000A48BC">
        <w:tc>
          <w:tcPr>
            <w:tcW w:w="4219" w:type="dxa"/>
            <w:gridSpan w:val="2"/>
          </w:tcPr>
          <w:p w:rsidR="00643D11" w:rsidRPr="004730B1" w:rsidRDefault="00643D11" w:rsidP="000A48BC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2.2.1. Формирование (уточнение, корректировка) паспорта общественных  территорий на основании данных о проведении инвентаризации дворовых территорий с учетом их физического состояния</w:t>
            </w:r>
            <w:r w:rsidRPr="004730B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6"/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</w:t>
            </w:r>
          </w:p>
        </w:tc>
        <w:tc>
          <w:tcPr>
            <w:tcW w:w="1843" w:type="dxa"/>
            <w:gridSpan w:val="2"/>
          </w:tcPr>
          <w:p w:rsidR="00643D11" w:rsidRPr="004730B1" w:rsidRDefault="00643D11" w:rsidP="003629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62970"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476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уточненных паспортов общественных территорий</w:t>
            </w:r>
          </w:p>
        </w:tc>
        <w:tc>
          <w:tcPr>
            <w:tcW w:w="2912" w:type="dxa"/>
          </w:tcPr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Паспорт общественного пространства  по форме согласно приложению</w:t>
            </w:r>
          </w:p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№ 7 к Программе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20%;</w:t>
            </w:r>
          </w:p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- 30%</w:t>
            </w:r>
          </w:p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3- этап  - 50%</w:t>
            </w:r>
          </w:p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3D11" w:rsidRPr="004730B1" w:rsidTr="000A48BC">
        <w:tc>
          <w:tcPr>
            <w:tcW w:w="4219" w:type="dxa"/>
            <w:gridSpan w:val="2"/>
          </w:tcPr>
          <w:p w:rsidR="00643D11" w:rsidRPr="00326A84" w:rsidRDefault="00643D11" w:rsidP="000A48BC">
            <w:pPr>
              <w:pStyle w:val="ConsPlusNormal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A84">
              <w:rPr>
                <w:rFonts w:ascii="Times New Roman" w:hAnsi="Times New Roman" w:cs="Times New Roman"/>
                <w:sz w:val="24"/>
                <w:szCs w:val="24"/>
              </w:rPr>
              <w:t xml:space="preserve">2.3. Благоустройство </w:t>
            </w:r>
            <w:r w:rsidRPr="00326A84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      </w:r>
          </w:p>
          <w:p w:rsidR="00643D11" w:rsidRPr="004730B1" w:rsidRDefault="00643D11" w:rsidP="000A48BC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43D11" w:rsidRPr="004730B1" w:rsidRDefault="00643D11" w:rsidP="003629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62970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собственники и иные законные владельцы недвижимого имущества</w:t>
            </w:r>
          </w:p>
        </w:tc>
        <w:tc>
          <w:tcPr>
            <w:tcW w:w="1476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643D11" w:rsidRPr="00326A84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8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вышение уровня благоустройства объектов недвижимого имущества</w:t>
            </w:r>
          </w:p>
        </w:tc>
        <w:tc>
          <w:tcPr>
            <w:tcW w:w="2912" w:type="dxa"/>
          </w:tcPr>
          <w:p w:rsidR="00643D11" w:rsidRPr="004730B1" w:rsidRDefault="00643D11" w:rsidP="000A48BC">
            <w:pPr>
              <w:pStyle w:val="ConsPlusNormal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bCs/>
                <w:sz w:val="24"/>
                <w:szCs w:val="24"/>
              </w:rPr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  <w:p w:rsidR="00643D11" w:rsidRPr="004730B1" w:rsidRDefault="00643D11" w:rsidP="000A48BC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по форме согласно </w:t>
            </w: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приложению</w:t>
            </w:r>
          </w:p>
          <w:p w:rsidR="00643D11" w:rsidRPr="004730B1" w:rsidRDefault="00643D11" w:rsidP="000A48BC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8 к</w:t>
            </w:r>
            <w:r w:rsidRPr="004730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Программе </w:t>
            </w:r>
          </w:p>
          <w:p w:rsidR="00643D11" w:rsidRPr="004730B1" w:rsidRDefault="00643D11" w:rsidP="000A48BC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D11" w:rsidRPr="004730B1" w:rsidTr="000A48BC">
        <w:tc>
          <w:tcPr>
            <w:tcW w:w="4219" w:type="dxa"/>
            <w:gridSpan w:val="2"/>
          </w:tcPr>
          <w:p w:rsidR="00643D11" w:rsidRPr="004730B1" w:rsidRDefault="00643D11" w:rsidP="000A48BC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2.3.1.Разъяснительная работа о принципах благоустройства (личная ответственность)</w:t>
            </w:r>
          </w:p>
        </w:tc>
        <w:tc>
          <w:tcPr>
            <w:tcW w:w="1843" w:type="dxa"/>
            <w:gridSpan w:val="2"/>
          </w:tcPr>
          <w:p w:rsidR="00643D11" w:rsidRPr="004730B1" w:rsidRDefault="00643D11" w:rsidP="003629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62970"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76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80" w:type="dxa"/>
          </w:tcPr>
          <w:p w:rsidR="00643D11" w:rsidRPr="00C31DDD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овышения уровня правосознания населения о необходимости соблюдения Правил благоустройства</w:t>
            </w:r>
          </w:p>
        </w:tc>
        <w:tc>
          <w:tcPr>
            <w:tcW w:w="2912" w:type="dxa"/>
          </w:tcPr>
          <w:p w:rsidR="00643D11" w:rsidRPr="00FB6917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91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сходов - </w:t>
            </w:r>
            <w:r w:rsidR="00FB6917" w:rsidRPr="00FB6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69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3D11" w:rsidRPr="004730B1" w:rsidRDefault="00643D11" w:rsidP="00FB69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917">
              <w:rPr>
                <w:rFonts w:ascii="Times New Roman" w:hAnsi="Times New Roman" w:cs="Times New Roman"/>
                <w:sz w:val="24"/>
                <w:szCs w:val="24"/>
              </w:rPr>
              <w:t xml:space="preserve">собраний - </w:t>
            </w:r>
            <w:r w:rsidR="00FB6917" w:rsidRPr="00FB6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69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43D11" w:rsidRPr="004730B1" w:rsidTr="000A48BC">
        <w:tc>
          <w:tcPr>
            <w:tcW w:w="4219" w:type="dxa"/>
            <w:gridSpan w:val="2"/>
          </w:tcPr>
          <w:p w:rsidR="00643D11" w:rsidRPr="004730B1" w:rsidRDefault="00643D11" w:rsidP="000A48BC">
            <w:pPr>
              <w:pStyle w:val="ConsPlusNormal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2.3.2. Заключение соглашений с </w:t>
            </w:r>
            <w:r w:rsidRPr="004730B1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юридическими лицами и индивидуальными предпринимателями о б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лагоустройстве </w:t>
            </w:r>
            <w:r w:rsidRPr="004730B1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 и находящихся в их собственности (пользовании)</w:t>
            </w:r>
          </w:p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43D11" w:rsidRPr="004730B1" w:rsidRDefault="00643D11" w:rsidP="003629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62970"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76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643D11" w:rsidRPr="00C31DDD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D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благоустройстве объектов недвижимого имущества</w:t>
            </w:r>
          </w:p>
        </w:tc>
        <w:tc>
          <w:tcPr>
            <w:tcW w:w="2912" w:type="dxa"/>
          </w:tcPr>
          <w:p w:rsidR="00643D11" w:rsidRPr="00FB6917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917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соглашений:</w:t>
            </w:r>
          </w:p>
          <w:p w:rsidR="00643D11" w:rsidRPr="00FB6917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917">
              <w:rPr>
                <w:rFonts w:ascii="Times New Roman" w:hAnsi="Times New Roman" w:cs="Times New Roman"/>
                <w:sz w:val="24"/>
                <w:szCs w:val="24"/>
              </w:rPr>
              <w:t>1 этап – 30%;</w:t>
            </w:r>
          </w:p>
          <w:p w:rsidR="00643D11" w:rsidRPr="00FB6917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917">
              <w:rPr>
                <w:rFonts w:ascii="Times New Roman" w:hAnsi="Times New Roman" w:cs="Times New Roman"/>
                <w:sz w:val="24"/>
                <w:szCs w:val="24"/>
              </w:rPr>
              <w:t>2- этап - 70%</w:t>
            </w:r>
          </w:p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D11" w:rsidRPr="004730B1" w:rsidTr="000A48BC">
        <w:tc>
          <w:tcPr>
            <w:tcW w:w="4219" w:type="dxa"/>
            <w:gridSpan w:val="2"/>
          </w:tcPr>
          <w:p w:rsidR="00643D11" w:rsidRPr="00C31DDD" w:rsidRDefault="00643D11" w:rsidP="000A48B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 Благоустройство индивидуальных жилых домов и земельных участков, предоставленных для их размещения</w:t>
            </w:r>
            <w:r w:rsidRPr="00C31DDD">
              <w:rPr>
                <w:rStyle w:val="a5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7"/>
            </w:r>
          </w:p>
        </w:tc>
        <w:tc>
          <w:tcPr>
            <w:tcW w:w="1843" w:type="dxa"/>
            <w:gridSpan w:val="2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собственники и иные законные владельцы недвижимого имущества</w:t>
            </w:r>
          </w:p>
        </w:tc>
        <w:tc>
          <w:tcPr>
            <w:tcW w:w="1476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643D11" w:rsidRPr="00C31DDD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DD">
              <w:rPr>
                <w:rFonts w:ascii="Times New Roman" w:hAnsi="Times New Roman" w:cs="Times New Roman"/>
                <w:sz w:val="24"/>
                <w:szCs w:val="24"/>
              </w:rPr>
              <w:t>Повышение благоустройства индивидуальных жилых домов и земельных участков</w:t>
            </w:r>
          </w:p>
        </w:tc>
        <w:tc>
          <w:tcPr>
            <w:tcW w:w="2912" w:type="dxa"/>
          </w:tcPr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20%;</w:t>
            </w:r>
          </w:p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- 30%</w:t>
            </w:r>
          </w:p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3- этап  - 50%</w:t>
            </w:r>
          </w:p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D11" w:rsidRPr="004730B1" w:rsidTr="000A48BC">
        <w:tc>
          <w:tcPr>
            <w:tcW w:w="4219" w:type="dxa"/>
            <w:gridSpan w:val="2"/>
          </w:tcPr>
          <w:p w:rsidR="00643D11" w:rsidRPr="004730B1" w:rsidRDefault="00643D11" w:rsidP="000A48BC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2.4.1.Разъяснительная работа о принципах благоустройства (личная ответственность)</w:t>
            </w:r>
          </w:p>
          <w:p w:rsidR="00643D11" w:rsidRPr="004730B1" w:rsidRDefault="00643D11" w:rsidP="000A48BC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11" w:rsidRPr="004730B1" w:rsidRDefault="00643D11" w:rsidP="000A48BC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11" w:rsidRPr="004730B1" w:rsidRDefault="00643D11" w:rsidP="000A48BC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11" w:rsidRPr="004730B1" w:rsidRDefault="00643D11" w:rsidP="000A48BC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11" w:rsidRPr="004730B1" w:rsidRDefault="00643D11" w:rsidP="000A48BC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43D11" w:rsidRPr="004730B1" w:rsidRDefault="00643D11" w:rsidP="003629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362970"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76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80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D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овышения уровня правосознания населения о необходимости соблюдения Правил благоустройства</w:t>
            </w:r>
          </w:p>
        </w:tc>
        <w:tc>
          <w:tcPr>
            <w:tcW w:w="2912" w:type="dxa"/>
          </w:tcPr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сходов - 2</w:t>
            </w:r>
          </w:p>
        </w:tc>
      </w:tr>
      <w:tr w:rsidR="00643D11" w:rsidRPr="004730B1" w:rsidTr="000A48BC">
        <w:tc>
          <w:tcPr>
            <w:tcW w:w="4219" w:type="dxa"/>
            <w:gridSpan w:val="2"/>
          </w:tcPr>
          <w:p w:rsidR="00643D11" w:rsidRPr="004730B1" w:rsidRDefault="00643D11" w:rsidP="000A48B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2.4.2. Проведение инвентаризации индивидуальных жилых домов и земельных участков, предоставленных для их размещения</w:t>
            </w:r>
            <w:r w:rsidRPr="004730B1">
              <w:rPr>
                <w:rStyle w:val="a5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8"/>
            </w:r>
          </w:p>
          <w:p w:rsidR="00643D11" w:rsidRPr="004730B1" w:rsidRDefault="00643D11" w:rsidP="000A48BC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43D11" w:rsidRPr="004730B1" w:rsidRDefault="00643D11" w:rsidP="003629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62970"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76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80" w:type="dxa"/>
          </w:tcPr>
          <w:p w:rsidR="00643D11" w:rsidRPr="00D85094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Проведение инвентаризации индивидуальных жилых домов и земельных участков</w:t>
            </w:r>
          </w:p>
        </w:tc>
        <w:tc>
          <w:tcPr>
            <w:tcW w:w="2912" w:type="dxa"/>
          </w:tcPr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Паспорт дворовой территории индивидуальных домов и земельных участков по форме согласно приложению</w:t>
            </w:r>
          </w:p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№ 9  к программе </w:t>
            </w:r>
          </w:p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3D11" w:rsidRPr="004730B1" w:rsidTr="000A48BC">
        <w:tc>
          <w:tcPr>
            <w:tcW w:w="4219" w:type="dxa"/>
            <w:gridSpan w:val="2"/>
          </w:tcPr>
          <w:p w:rsidR="00643D11" w:rsidRPr="004730B1" w:rsidRDefault="00643D11" w:rsidP="000A48B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2.4.3. 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 по результатам проведенной инвентаризации.</w:t>
            </w:r>
          </w:p>
          <w:p w:rsidR="00643D11" w:rsidRPr="004730B1" w:rsidRDefault="00643D11" w:rsidP="000A48BC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43D11" w:rsidRPr="00D85094" w:rsidRDefault="00643D11" w:rsidP="00E92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92423"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76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643D11" w:rsidRPr="00D85094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</w:t>
            </w:r>
          </w:p>
        </w:tc>
        <w:tc>
          <w:tcPr>
            <w:tcW w:w="2912" w:type="dxa"/>
          </w:tcPr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соглашений:</w:t>
            </w:r>
          </w:p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30%;</w:t>
            </w:r>
          </w:p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- 70%</w:t>
            </w:r>
          </w:p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3D11" w:rsidRPr="004730B1" w:rsidTr="000A48BC">
        <w:tc>
          <w:tcPr>
            <w:tcW w:w="11874" w:type="dxa"/>
            <w:gridSpan w:val="7"/>
          </w:tcPr>
          <w:p w:rsidR="00643D11" w:rsidRPr="004730B1" w:rsidRDefault="00643D11" w:rsidP="000A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  <w:tc>
          <w:tcPr>
            <w:tcW w:w="2912" w:type="dxa"/>
          </w:tcPr>
          <w:p w:rsidR="00643D11" w:rsidRPr="004730B1" w:rsidRDefault="00643D11" w:rsidP="000A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3D11" w:rsidRPr="004730B1" w:rsidTr="000A48BC">
        <w:tc>
          <w:tcPr>
            <w:tcW w:w="3889" w:type="dxa"/>
          </w:tcPr>
          <w:p w:rsidR="00643D11" w:rsidRPr="004730B1" w:rsidRDefault="00643D11" w:rsidP="000A48BC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Проведение опроса граждан о выборе территории общего пользования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для благоустройства</w:t>
            </w:r>
            <w:r w:rsidRPr="004730B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9"/>
            </w:r>
          </w:p>
          <w:p w:rsidR="00643D11" w:rsidRPr="004730B1" w:rsidRDefault="00643D11" w:rsidP="000A48BC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gridSpan w:val="2"/>
          </w:tcPr>
          <w:p w:rsidR="00643D11" w:rsidRPr="004730B1" w:rsidRDefault="00643D11" w:rsidP="00E924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92423"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24" w:type="dxa"/>
            <w:gridSpan w:val="2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643D11" w:rsidRPr="004730B1" w:rsidRDefault="00643D11" w:rsidP="000A4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реальных потребностей различных групп населения.</w:t>
            </w:r>
          </w:p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643D11" w:rsidRPr="000E2D26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опрошенных лиц</w:t>
            </w:r>
          </w:p>
        </w:tc>
      </w:tr>
      <w:tr w:rsidR="00643D11" w:rsidRPr="004730B1" w:rsidTr="000A48BC">
        <w:tc>
          <w:tcPr>
            <w:tcW w:w="3889" w:type="dxa"/>
          </w:tcPr>
          <w:p w:rsidR="00643D11" w:rsidRPr="004730B1" w:rsidRDefault="00643D11" w:rsidP="000A48B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3.2. Организация обсуждения и выработки концепций  </w:t>
            </w:r>
            <w:r w:rsidRPr="00473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благоустройства территории общего пользования</w:t>
            </w:r>
            <w:r w:rsidRPr="004730B1">
              <w:rPr>
                <w:rStyle w:val="a5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footnoteReference w:id="10"/>
            </w:r>
          </w:p>
          <w:p w:rsidR="00643D11" w:rsidRPr="004730B1" w:rsidRDefault="00643D11" w:rsidP="000A48B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2"/>
          </w:tcPr>
          <w:p w:rsidR="00643D11" w:rsidRPr="004730B1" w:rsidRDefault="00643D11" w:rsidP="00E92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E92423"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сельсовета, Общественная комиссия по развитию городской (сельской) среды </w:t>
            </w:r>
          </w:p>
        </w:tc>
        <w:tc>
          <w:tcPr>
            <w:tcW w:w="1824" w:type="dxa"/>
            <w:gridSpan w:val="2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6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643D11" w:rsidRPr="004730B1" w:rsidRDefault="00643D11" w:rsidP="000A4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Выработка концепции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благоустройства территорий общего пользования</w:t>
            </w:r>
          </w:p>
        </w:tc>
        <w:tc>
          <w:tcPr>
            <w:tcW w:w="2912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концепций</w:t>
            </w:r>
          </w:p>
        </w:tc>
      </w:tr>
      <w:tr w:rsidR="00643D11" w:rsidRPr="004730B1" w:rsidTr="000A48BC">
        <w:tc>
          <w:tcPr>
            <w:tcW w:w="3889" w:type="dxa"/>
          </w:tcPr>
          <w:p w:rsidR="00643D11" w:rsidRPr="004730B1" w:rsidRDefault="00643D11" w:rsidP="000A48BC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 Привлечение жителей:</w:t>
            </w:r>
          </w:p>
          <w:p w:rsidR="00643D11" w:rsidRPr="004730B1" w:rsidRDefault="00643D11" w:rsidP="000A48BC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посадки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зеленых насаждение;</w:t>
            </w:r>
          </w:p>
          <w:p w:rsidR="00643D11" w:rsidRPr="004730B1" w:rsidRDefault="00643D11" w:rsidP="000A48BC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- уборке несанкционированных свалок </w:t>
            </w:r>
          </w:p>
          <w:p w:rsidR="00643D11" w:rsidRPr="004730B1" w:rsidRDefault="00643D11" w:rsidP="000A48BC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825" w:type="dxa"/>
            <w:gridSpan w:val="2"/>
          </w:tcPr>
          <w:p w:rsidR="00643D11" w:rsidRPr="004730B1" w:rsidRDefault="00643D11" w:rsidP="00E92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92423"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24" w:type="dxa"/>
            <w:gridSpan w:val="2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643D11" w:rsidRPr="004730B1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643D11" w:rsidRPr="004730B1" w:rsidRDefault="00643D11" w:rsidP="00E92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уровня благоустройства </w:t>
            </w:r>
            <w:r w:rsidR="00E924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92423">
              <w:rPr>
                <w:rFonts w:ascii="Times New Roman" w:hAnsi="Times New Roman" w:cs="Times New Roman"/>
                <w:sz w:val="24"/>
                <w:szCs w:val="24"/>
              </w:rPr>
              <w:t>Никольское</w:t>
            </w:r>
          </w:p>
        </w:tc>
        <w:tc>
          <w:tcPr>
            <w:tcW w:w="2912" w:type="dxa"/>
          </w:tcPr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субботников, не менее 2-ух, ежегодно</w:t>
            </w:r>
          </w:p>
          <w:p w:rsidR="00643D11" w:rsidRPr="004730B1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Привлечение к мероприятиям не менее 5% от общего количества жителей, ежегодно</w:t>
            </w:r>
          </w:p>
        </w:tc>
      </w:tr>
      <w:tr w:rsidR="00643D11" w:rsidRPr="004730B1" w:rsidTr="000A48BC">
        <w:tc>
          <w:tcPr>
            <w:tcW w:w="3889" w:type="dxa"/>
          </w:tcPr>
          <w:p w:rsidR="00643D11" w:rsidRPr="00FB6917" w:rsidRDefault="00643D11" w:rsidP="000A48B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6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3.4.Участие в краевых мероприятиях, направленных на повышение </w:t>
            </w:r>
            <w:r w:rsidRPr="00FB69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активности участия граждан в решении вопросов местного значения</w:t>
            </w:r>
            <w:r w:rsidRPr="00FB6917">
              <w:rPr>
                <w:rStyle w:val="a5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footnoteReference w:id="11"/>
            </w:r>
          </w:p>
          <w:p w:rsidR="00643D11" w:rsidRPr="00FB6917" w:rsidRDefault="00643D11" w:rsidP="000A48B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</w:tcPr>
          <w:p w:rsidR="00643D11" w:rsidRPr="00FB6917" w:rsidRDefault="00643D11" w:rsidP="00E92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91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92423" w:rsidRPr="00FB6917"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 w:rsidRPr="00FB691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24" w:type="dxa"/>
            <w:gridSpan w:val="2"/>
          </w:tcPr>
          <w:p w:rsidR="00643D11" w:rsidRPr="00FB6917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91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643D11" w:rsidRPr="00FB6917" w:rsidRDefault="00643D11" w:rsidP="000A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91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643D11" w:rsidRPr="00FB6917" w:rsidRDefault="00643D11" w:rsidP="00E92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91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уровня благоустройства </w:t>
            </w:r>
            <w:r w:rsidR="00E92423" w:rsidRPr="00FB69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69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92423" w:rsidRPr="00FB6917">
              <w:rPr>
                <w:rFonts w:ascii="Times New Roman" w:hAnsi="Times New Roman" w:cs="Times New Roman"/>
                <w:sz w:val="24"/>
                <w:szCs w:val="24"/>
              </w:rPr>
              <w:t>Никольское</w:t>
            </w:r>
          </w:p>
        </w:tc>
        <w:tc>
          <w:tcPr>
            <w:tcW w:w="2912" w:type="dxa"/>
          </w:tcPr>
          <w:p w:rsidR="00643D11" w:rsidRPr="00FB6917" w:rsidRDefault="00643D11" w:rsidP="000A4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917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заявки на участие в конкурсах, ежегодно, не менее 1-ой заявки</w:t>
            </w:r>
          </w:p>
        </w:tc>
      </w:tr>
    </w:tbl>
    <w:p w:rsidR="00585DCD" w:rsidRDefault="00585DCD">
      <w:bookmarkStart w:id="0" w:name="_GoBack"/>
      <w:bookmarkEnd w:id="0"/>
    </w:p>
    <w:sectPr w:rsidR="00585DCD" w:rsidSect="00643D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8B3" w:rsidRDefault="000318B3" w:rsidP="00643D11">
      <w:pPr>
        <w:spacing w:after="0" w:line="240" w:lineRule="auto"/>
      </w:pPr>
      <w:r>
        <w:separator/>
      </w:r>
    </w:p>
  </w:endnote>
  <w:endnote w:type="continuationSeparator" w:id="0">
    <w:p w:rsidR="000318B3" w:rsidRDefault="000318B3" w:rsidP="0064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8B3" w:rsidRDefault="000318B3" w:rsidP="00643D11">
      <w:pPr>
        <w:spacing w:after="0" w:line="240" w:lineRule="auto"/>
      </w:pPr>
      <w:r>
        <w:separator/>
      </w:r>
    </w:p>
  </w:footnote>
  <w:footnote w:type="continuationSeparator" w:id="0">
    <w:p w:rsidR="000318B3" w:rsidRDefault="000318B3" w:rsidP="00643D11">
      <w:pPr>
        <w:spacing w:after="0" w:line="240" w:lineRule="auto"/>
      </w:pPr>
      <w:r>
        <w:continuationSeparator/>
      </w:r>
    </w:p>
  </w:footnote>
  <w:footnote w:id="1">
    <w:p w:rsidR="00643D11" w:rsidRPr="00B97319" w:rsidRDefault="00643D11" w:rsidP="00643D1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7319">
        <w:rPr>
          <w:rStyle w:val="a5"/>
          <w:rFonts w:ascii="Times New Roman" w:hAnsi="Times New Roman"/>
          <w:sz w:val="24"/>
          <w:szCs w:val="24"/>
        </w:rPr>
        <w:footnoteRef/>
      </w:r>
      <w:r w:rsidRPr="00B97319">
        <w:rPr>
          <w:rFonts w:ascii="Times New Roman" w:hAnsi="Times New Roman"/>
          <w:sz w:val="24"/>
          <w:szCs w:val="24"/>
        </w:rPr>
        <w:t xml:space="preserve"> В концепции отражается настоящее и будущее территории </w:t>
      </w:r>
    </w:p>
    <w:p w:rsidR="00643D11" w:rsidRPr="00B97319" w:rsidRDefault="00643D11" w:rsidP="00643D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7319">
        <w:rPr>
          <w:rFonts w:ascii="Times New Roman" w:hAnsi="Times New Roman"/>
          <w:sz w:val="24"/>
          <w:szCs w:val="24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643D11" w:rsidRPr="00B97319" w:rsidRDefault="00643D11" w:rsidP="00643D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7319">
        <w:rPr>
          <w:rFonts w:ascii="Times New Roman" w:hAnsi="Times New Roman"/>
          <w:sz w:val="24"/>
          <w:szCs w:val="24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</w:t>
      </w:r>
      <w:r>
        <w:rPr>
          <w:rFonts w:ascii="Times New Roman" w:hAnsi="Times New Roman"/>
          <w:sz w:val="24"/>
          <w:szCs w:val="24"/>
        </w:rPr>
        <w:t>.</w:t>
      </w:r>
    </w:p>
  </w:footnote>
  <w:footnote w:id="2">
    <w:p w:rsidR="00643D11" w:rsidRPr="00B97319" w:rsidRDefault="00643D11" w:rsidP="00643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B97319">
        <w:rPr>
          <w:rStyle w:val="a5"/>
          <w:rFonts w:ascii="Times New Roman" w:hAnsi="Times New Roman"/>
          <w:sz w:val="24"/>
          <w:szCs w:val="24"/>
        </w:rPr>
        <w:footnoteRef/>
      </w:r>
      <w:r w:rsidRPr="00B97319">
        <w:rPr>
          <w:rFonts w:ascii="Times New Roman" w:hAnsi="Times New Roman"/>
          <w:sz w:val="24"/>
          <w:szCs w:val="24"/>
        </w:rPr>
        <w:t xml:space="preserve"> Согласно ст. 14.2 закона Красноярского края от 02.10.2008 № 7-2161 «Об административных правонарушениях» о</w:t>
      </w:r>
      <w:r w:rsidRPr="00B97319">
        <w:rPr>
          <w:rFonts w:ascii="Times New Roman" w:hAnsi="Times New Roman"/>
          <w:bCs/>
          <w:sz w:val="24"/>
          <w:szCs w:val="24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" w:history="1">
        <w:r w:rsidRPr="00B97319">
          <w:rPr>
            <w:rFonts w:ascii="Times New Roman" w:hAnsi="Times New Roman"/>
            <w:bCs/>
            <w:color w:val="0000FF"/>
            <w:sz w:val="24"/>
            <w:szCs w:val="24"/>
          </w:rPr>
          <w:t>Законом</w:t>
        </w:r>
      </w:hyperlink>
      <w:r w:rsidRPr="00B97319">
        <w:rPr>
          <w:rFonts w:ascii="Times New Roman" w:hAnsi="Times New Roman"/>
          <w:bCs/>
          <w:sz w:val="24"/>
          <w:szCs w:val="24"/>
        </w:rPr>
        <w:t xml:space="preserve"> края от 23.04.2009 № 8-3170. Административные комиссии рассматривают дела об административных правонарушениях, предусмотренных ст. </w:t>
      </w:r>
      <w:hyperlink r:id="rId2" w:history="1">
        <w:r w:rsidRPr="00B97319">
          <w:rPr>
            <w:rFonts w:ascii="Times New Roman" w:hAnsi="Times New Roman"/>
            <w:bCs/>
            <w:color w:val="0000FF"/>
            <w:sz w:val="24"/>
            <w:szCs w:val="24"/>
          </w:rPr>
          <w:t>5.1</w:t>
        </w:r>
      </w:hyperlink>
      <w:r w:rsidRPr="00B97319">
        <w:rPr>
          <w:rFonts w:ascii="Times New Roman" w:hAnsi="Times New Roman"/>
          <w:bCs/>
          <w:sz w:val="24"/>
          <w:szCs w:val="24"/>
        </w:rPr>
        <w:t xml:space="preserve"> «</w:t>
      </w:r>
      <w:r w:rsidRPr="00B97319">
        <w:rPr>
          <w:rFonts w:ascii="Times New Roman" w:hAnsi="Times New Roman"/>
          <w:sz w:val="24"/>
          <w:szCs w:val="24"/>
        </w:rPr>
        <w:t>Нарушение правил благоустройства городов и других населенных пунктов»</w:t>
      </w:r>
      <w:r w:rsidRPr="00B97319">
        <w:rPr>
          <w:rFonts w:ascii="Times New Roman" w:hAnsi="Times New Roman"/>
          <w:bCs/>
          <w:sz w:val="24"/>
          <w:szCs w:val="24"/>
        </w:rPr>
        <w:t xml:space="preserve"> Закона </w:t>
      </w:r>
      <w:r w:rsidRPr="00B97319">
        <w:rPr>
          <w:rFonts w:ascii="Times New Roman" w:hAnsi="Times New Roman"/>
          <w:sz w:val="24"/>
          <w:szCs w:val="24"/>
        </w:rPr>
        <w:t xml:space="preserve">«Об административных правонарушениях». </w:t>
      </w:r>
    </w:p>
  </w:footnote>
  <w:footnote w:id="3">
    <w:p w:rsidR="00643D11" w:rsidRPr="001A4BF4" w:rsidRDefault="00643D11" w:rsidP="00643D11">
      <w:pPr>
        <w:pStyle w:val="a3"/>
        <w:ind w:firstLine="284"/>
        <w:jc w:val="both"/>
        <w:rPr>
          <w:rFonts w:ascii="Times New Roman" w:hAnsi="Times New Roman"/>
          <w:sz w:val="22"/>
          <w:szCs w:val="22"/>
        </w:rPr>
      </w:pPr>
      <w:r w:rsidRPr="001A4BF4">
        <w:rPr>
          <w:rStyle w:val="a5"/>
          <w:rFonts w:ascii="Times New Roman" w:hAnsi="Times New Roman"/>
          <w:sz w:val="22"/>
          <w:szCs w:val="22"/>
        </w:rPr>
        <w:footnoteRef/>
      </w:r>
      <w:r w:rsidRPr="001A4BF4">
        <w:rPr>
          <w:rFonts w:ascii="Times New Roman" w:hAnsi="Times New Roman"/>
          <w:sz w:val="22"/>
          <w:szCs w:val="22"/>
        </w:rPr>
        <w:t xml:space="preserve"> Инвентаризация дворовых территорий с учетом их физического состояния проводится в порядке, установленном правительством Красноярского края.</w:t>
      </w:r>
    </w:p>
  </w:footnote>
  <w:footnote w:id="4">
    <w:p w:rsidR="00643D11" w:rsidRPr="001A4BF4" w:rsidRDefault="00643D11" w:rsidP="00643D11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1A4BF4">
        <w:rPr>
          <w:rStyle w:val="a5"/>
          <w:rFonts w:ascii="Times New Roman" w:hAnsi="Times New Roman" w:cs="Times New Roman"/>
          <w:szCs w:val="22"/>
        </w:rPr>
        <w:footnoteRef/>
      </w:r>
      <w:r w:rsidRPr="001A4BF4">
        <w:rPr>
          <w:rFonts w:ascii="Times New Roman" w:hAnsi="Times New Roman" w:cs="Times New Roman"/>
          <w:szCs w:val="22"/>
        </w:rPr>
        <w:t xml:space="preserve"> </w:t>
      </w:r>
      <w:r w:rsidRPr="001A4BF4">
        <w:rPr>
          <w:rFonts w:ascii="Times New Roman" w:hAnsi="Times New Roman" w:cs="Times New Roman"/>
          <w:kern w:val="1"/>
          <w:szCs w:val="22"/>
        </w:rPr>
        <w:t xml:space="preserve">Доля финансового участия заинтересованных лиц от сметной стоимости работ по благоустройству: </w:t>
      </w:r>
      <w:r>
        <w:rPr>
          <w:rFonts w:ascii="Times New Roman" w:hAnsi="Times New Roman" w:cs="Times New Roman"/>
          <w:kern w:val="1"/>
          <w:szCs w:val="22"/>
        </w:rPr>
        <w:t xml:space="preserve">не менее </w:t>
      </w:r>
      <w:r w:rsidRPr="001A4BF4">
        <w:rPr>
          <w:rFonts w:ascii="Times New Roman" w:hAnsi="Times New Roman" w:cs="Times New Roman"/>
          <w:kern w:val="1"/>
          <w:szCs w:val="22"/>
        </w:rPr>
        <w:t>2% - минимальный перечень.</w:t>
      </w:r>
    </w:p>
  </w:footnote>
  <w:footnote w:id="5">
    <w:p w:rsidR="00643D11" w:rsidRDefault="00643D11" w:rsidP="00643D11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EE7C51">
        <w:rPr>
          <w:rStyle w:val="a5"/>
          <w:rFonts w:ascii="Times New Roman" w:hAnsi="Times New Roman"/>
        </w:rPr>
        <w:footnoteRef/>
      </w:r>
      <w:r w:rsidRPr="00EE7C51">
        <w:rPr>
          <w:rFonts w:ascii="Times New Roman" w:hAnsi="Times New Roman"/>
        </w:rPr>
        <w:t xml:space="preserve">  </w:t>
      </w:r>
      <w:proofErr w:type="gramStart"/>
      <w:r w:rsidRPr="00EE7C51">
        <w:rPr>
          <w:rFonts w:ascii="Times New Roman" w:hAnsi="Times New Roman"/>
        </w:rPr>
        <w:t xml:space="preserve">Согласно </w:t>
      </w:r>
      <w:r>
        <w:rPr>
          <w:rFonts w:ascii="Times New Roman" w:hAnsi="Times New Roman"/>
        </w:rPr>
        <w:t>ст.16 федерального закона от 29.12.2004  № 189-Фз в</w:t>
      </w:r>
      <w:r w:rsidRPr="00EE7C51">
        <w:rPr>
          <w:rFonts w:ascii="Times New Roman" w:hAnsi="Times New Roman"/>
        </w:rPr>
        <w:t xml:space="preserve"> случае, если земельный участок, на котором расположены многоквартирный дом и иные входящие в состав такого дома</w:t>
      </w:r>
      <w:r>
        <w:rPr>
          <w:rFonts w:ascii="Times New Roman" w:hAnsi="Times New Roman"/>
          <w:sz w:val="24"/>
          <w:szCs w:val="24"/>
        </w:rPr>
        <w:t xml:space="preserve"> объекты недвижимого имущества, не сформирован до введения в действие Жилищного </w:t>
      </w:r>
      <w:hyperlink r:id="rId3" w:history="1">
        <w:r>
          <w:rPr>
            <w:rFonts w:ascii="Times New Roman" w:hAnsi="Times New Roman"/>
            <w:color w:val="0000FF"/>
            <w:sz w:val="24"/>
            <w:szCs w:val="24"/>
          </w:rPr>
          <w:t>кодекса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Федерации, на основании решения общего собрания собственников помещений в многоквартирном доме любое уполномоченное указанным собранием лицо вправе обратиться в орган местного самоуправления с</w:t>
      </w:r>
      <w:proofErr w:type="gramEnd"/>
      <w:r>
        <w:rPr>
          <w:rFonts w:ascii="Times New Roman" w:hAnsi="Times New Roman"/>
          <w:sz w:val="24"/>
          <w:szCs w:val="24"/>
        </w:rPr>
        <w:t xml:space="preserve"> заявлением о формировании земельного участка, на котором расположен многоквартирный дом. Формирование земельного участка, на котором расположен многоквартирный дом, осуществляется органами местного самоуправления.</w:t>
      </w:r>
    </w:p>
  </w:footnote>
  <w:footnote w:id="6">
    <w:p w:rsidR="00643D11" w:rsidRDefault="00643D11" w:rsidP="00643D11">
      <w:pPr>
        <w:pStyle w:val="a3"/>
        <w:ind w:firstLine="284"/>
      </w:pPr>
      <w:r>
        <w:rPr>
          <w:rStyle w:val="a5"/>
        </w:rPr>
        <w:footnoteRef/>
      </w:r>
      <w:r>
        <w:t xml:space="preserve"> </w:t>
      </w:r>
      <w:r w:rsidRPr="00BC271D">
        <w:rPr>
          <w:rFonts w:ascii="Times New Roman" w:hAnsi="Times New Roman"/>
          <w:sz w:val="22"/>
          <w:szCs w:val="22"/>
        </w:rPr>
        <w:t xml:space="preserve">Проведение инвентаризации </w:t>
      </w:r>
      <w:r>
        <w:rPr>
          <w:rFonts w:ascii="Times New Roman" w:hAnsi="Times New Roman"/>
          <w:sz w:val="22"/>
          <w:szCs w:val="22"/>
        </w:rPr>
        <w:t xml:space="preserve">общественных </w:t>
      </w:r>
      <w:r w:rsidRPr="00BC271D">
        <w:rPr>
          <w:rFonts w:ascii="Times New Roman" w:hAnsi="Times New Roman"/>
          <w:sz w:val="22"/>
          <w:szCs w:val="22"/>
        </w:rPr>
        <w:t xml:space="preserve">территорий с учетом их физического состояния проводится в порядке, установленном </w:t>
      </w:r>
      <w:r>
        <w:rPr>
          <w:rFonts w:ascii="Times New Roman" w:hAnsi="Times New Roman"/>
          <w:sz w:val="22"/>
          <w:szCs w:val="22"/>
        </w:rPr>
        <w:t>П</w:t>
      </w:r>
      <w:r w:rsidRPr="00BC271D">
        <w:rPr>
          <w:rFonts w:ascii="Times New Roman" w:hAnsi="Times New Roman"/>
          <w:sz w:val="22"/>
          <w:szCs w:val="22"/>
        </w:rPr>
        <w:t>равительством Красноярского края</w:t>
      </w:r>
    </w:p>
  </w:footnote>
  <w:footnote w:id="7">
    <w:p w:rsidR="00643D11" w:rsidRDefault="00643D11" w:rsidP="00643D11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1A4BF4">
        <w:rPr>
          <w:rStyle w:val="a5"/>
          <w:rFonts w:ascii="Times New Roman" w:hAnsi="Times New Roman"/>
        </w:rPr>
        <w:footnoteRef/>
      </w:r>
      <w:r w:rsidRPr="001A4B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Благоустройство </w:t>
      </w:r>
      <w:r w:rsidRPr="001A4BF4">
        <w:rPr>
          <w:rFonts w:ascii="Times New Roman" w:hAnsi="Times New Roman"/>
        </w:rPr>
        <w:t xml:space="preserve">индивидуальных жилых домов и земельных участков, предоставленных для их размещения, </w:t>
      </w:r>
      <w:r>
        <w:rPr>
          <w:rFonts w:ascii="Times New Roman" w:hAnsi="Times New Roman"/>
        </w:rPr>
        <w:t xml:space="preserve">реализуется на основании </w:t>
      </w:r>
      <w:r w:rsidRPr="001A4BF4">
        <w:rPr>
          <w:rFonts w:ascii="Times New Roman" w:hAnsi="Times New Roman"/>
        </w:rPr>
        <w:t xml:space="preserve"> заключен</w:t>
      </w:r>
      <w:r>
        <w:rPr>
          <w:rFonts w:ascii="Times New Roman" w:hAnsi="Times New Roman"/>
        </w:rPr>
        <w:t xml:space="preserve">ных соглашений </w:t>
      </w:r>
      <w:r w:rsidRPr="001A4BF4">
        <w:rPr>
          <w:rFonts w:ascii="Times New Roman" w:hAnsi="Times New Roman"/>
        </w:rPr>
        <w:t xml:space="preserve">с собственниками (пользователями) указанных домов (собственниками (землепользователями) земельных участков) об их благоустройстве не позднее 2020 года </w:t>
      </w:r>
      <w:r w:rsidRPr="00F41BAF">
        <w:rPr>
          <w:rFonts w:ascii="Times New Roman" w:hAnsi="Times New Roman"/>
          <w:u w:val="single"/>
        </w:rPr>
        <w:t>в соответствии с требованиями утвержденных в муниципальном образовании правил благоустройства</w:t>
      </w:r>
      <w:r w:rsidRPr="001A4BF4">
        <w:rPr>
          <w:rFonts w:ascii="Times New Roman" w:hAnsi="Times New Roman"/>
        </w:rPr>
        <w:t xml:space="preserve"> по результатам </w:t>
      </w:r>
      <w:r>
        <w:rPr>
          <w:rFonts w:ascii="Times New Roman" w:hAnsi="Times New Roman"/>
        </w:rPr>
        <w:t xml:space="preserve">проведенной </w:t>
      </w:r>
      <w:r w:rsidRPr="001A4BF4">
        <w:rPr>
          <w:rFonts w:ascii="Times New Roman" w:hAnsi="Times New Roman"/>
        </w:rPr>
        <w:t>инвентаризации</w:t>
      </w:r>
      <w:r>
        <w:rPr>
          <w:rFonts w:ascii="Times New Roman" w:hAnsi="Times New Roman"/>
        </w:rPr>
        <w:t>.</w:t>
      </w:r>
    </w:p>
  </w:footnote>
  <w:footnote w:id="8">
    <w:p w:rsidR="00643D11" w:rsidRPr="00AC44AD" w:rsidRDefault="00643D11" w:rsidP="00643D11">
      <w:pPr>
        <w:pStyle w:val="a3"/>
        <w:ind w:firstLine="567"/>
        <w:rPr>
          <w:rFonts w:ascii="Times New Roman" w:hAnsi="Times New Roman"/>
          <w:sz w:val="22"/>
          <w:szCs w:val="22"/>
        </w:rPr>
      </w:pPr>
      <w:r w:rsidRPr="00AC44AD">
        <w:rPr>
          <w:rStyle w:val="a5"/>
          <w:rFonts w:ascii="Times New Roman" w:hAnsi="Times New Roman"/>
          <w:sz w:val="22"/>
          <w:szCs w:val="22"/>
        </w:rPr>
        <w:footnoteRef/>
      </w:r>
      <w:r w:rsidRPr="00AC44AD">
        <w:rPr>
          <w:rFonts w:ascii="Times New Roman" w:hAnsi="Times New Roman"/>
          <w:sz w:val="22"/>
          <w:szCs w:val="22"/>
        </w:rPr>
        <w:t xml:space="preserve"> Инвентаризация проводится в порядке, установленном Правительством края. </w:t>
      </w:r>
    </w:p>
  </w:footnote>
  <w:footnote w:id="9">
    <w:p w:rsidR="00643D11" w:rsidRDefault="00643D11" w:rsidP="00643D11">
      <w:pPr>
        <w:pStyle w:val="a3"/>
      </w:pPr>
      <w:r>
        <w:rPr>
          <w:rStyle w:val="a5"/>
        </w:rPr>
        <w:footnoteRef/>
      </w:r>
      <w:r>
        <w:t xml:space="preserve"> </w:t>
      </w:r>
    </w:p>
  </w:footnote>
  <w:footnote w:id="10">
    <w:p w:rsidR="00643D11" w:rsidRDefault="00643D11" w:rsidP="00643D11">
      <w:pPr>
        <w:pStyle w:val="a3"/>
      </w:pPr>
      <w:r>
        <w:rPr>
          <w:rStyle w:val="a5"/>
        </w:rPr>
        <w:footnoteRef/>
      </w:r>
      <w:r>
        <w:t xml:space="preserve"> </w:t>
      </w:r>
    </w:p>
  </w:footnote>
  <w:footnote w:id="11">
    <w:p w:rsidR="00643D11" w:rsidRPr="00D9407F" w:rsidRDefault="00643D11" w:rsidP="00643D11">
      <w:pPr>
        <w:pStyle w:val="ConsPlusNormal"/>
        <w:rPr>
          <w:rFonts w:ascii="Times New Roman" w:hAnsi="Times New Roman" w:cs="Times New Roman"/>
          <w:b/>
          <w:szCs w:val="22"/>
        </w:rPr>
      </w:pPr>
      <w:r w:rsidRPr="00D9407F">
        <w:rPr>
          <w:rStyle w:val="a5"/>
          <w:rFonts w:ascii="Times New Roman" w:hAnsi="Times New Roman" w:cs="Times New Roman"/>
          <w:szCs w:val="22"/>
        </w:rPr>
        <w:footnoteRef/>
      </w:r>
      <w:r w:rsidRPr="00D9407F">
        <w:rPr>
          <w:rFonts w:ascii="Times New Roman" w:hAnsi="Times New Roman" w:cs="Times New Roman"/>
          <w:szCs w:val="22"/>
        </w:rPr>
        <w:t xml:space="preserve"> Мероприятия государственной программы  </w:t>
      </w:r>
      <w:r>
        <w:rPr>
          <w:rFonts w:ascii="Times New Roman" w:hAnsi="Times New Roman" w:cs="Times New Roman"/>
          <w:szCs w:val="22"/>
        </w:rPr>
        <w:t>«С</w:t>
      </w:r>
      <w:r w:rsidRPr="00D9407F">
        <w:rPr>
          <w:rFonts w:ascii="Times New Roman" w:hAnsi="Times New Roman" w:cs="Times New Roman"/>
          <w:szCs w:val="22"/>
        </w:rPr>
        <w:t>одействие развитию местного самоуправления</w:t>
      </w:r>
      <w:r>
        <w:rPr>
          <w:rFonts w:ascii="Times New Roman" w:hAnsi="Times New Roman" w:cs="Times New Roman"/>
          <w:szCs w:val="22"/>
        </w:rPr>
        <w:t xml:space="preserve">», утвержденной постановлением Правительства края от </w:t>
      </w:r>
      <w:r w:rsidRPr="00F81BB6">
        <w:rPr>
          <w:rFonts w:ascii="Times New Roman" w:hAnsi="Times New Roman" w:cs="Times New Roman"/>
          <w:szCs w:val="22"/>
        </w:rPr>
        <w:t>30.09.2013 № 517-п (конкурсы «Жители – за чистоту и благоустройство», «Инициатива жителей – эффективность в работе»  и т.д.).</w:t>
      </w:r>
    </w:p>
    <w:p w:rsidR="00643D11" w:rsidRDefault="00643D11" w:rsidP="00643D11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E0D"/>
    <w:rsid w:val="000318B3"/>
    <w:rsid w:val="001D1E0D"/>
    <w:rsid w:val="00206065"/>
    <w:rsid w:val="00362970"/>
    <w:rsid w:val="00585DCD"/>
    <w:rsid w:val="00643D11"/>
    <w:rsid w:val="006A3DCB"/>
    <w:rsid w:val="00AA0A96"/>
    <w:rsid w:val="00AF6845"/>
    <w:rsid w:val="00E84A6E"/>
    <w:rsid w:val="00E92423"/>
    <w:rsid w:val="00FB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43D1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43D1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643D11"/>
    <w:rPr>
      <w:vertAlign w:val="superscript"/>
    </w:rPr>
  </w:style>
  <w:style w:type="paragraph" w:customStyle="1" w:styleId="ConsPlusNormal">
    <w:name w:val="ConsPlusNormal"/>
    <w:rsid w:val="00643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43D1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43D1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643D11"/>
    <w:rPr>
      <w:vertAlign w:val="superscript"/>
    </w:rPr>
  </w:style>
  <w:style w:type="paragraph" w:customStyle="1" w:styleId="ConsPlusNormal">
    <w:name w:val="ConsPlusNormal"/>
    <w:rsid w:val="00643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AF8FB8ADDCDFCE0A341C063282EFE91EAB407F8536832994EE651832F4T7HBR" TargetMode="External"/><Relationship Id="rId2" Type="http://schemas.openxmlformats.org/officeDocument/2006/relationships/hyperlink" Target="consultantplus://offline/ref=F5C986FF722FF4DB91B759222161D3EA81C179C93C3865E836A51092CEC0BBCE2F7D0B0C48F125B4B0E74F9338AAL" TargetMode="External"/><Relationship Id="rId1" Type="http://schemas.openxmlformats.org/officeDocument/2006/relationships/hyperlink" Target="consultantplus://offline/ref=F5C986FF722FF4DB91B759222161D3EA81C179C93C3761E432A41092CEC0BBCE2F37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1C1C9-40BD-44EE-ADFC-2EE5829B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2017-10-30T03:52:00Z</dcterms:created>
  <dcterms:modified xsi:type="dcterms:W3CDTF">2017-10-31T06:50:00Z</dcterms:modified>
</cp:coreProperties>
</file>