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BF1703" w:rsidRPr="00601F5D" w:rsidRDefault="00BF1703" w:rsidP="00BF1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BF1703" w:rsidRPr="00601F5D" w:rsidRDefault="00BF1703" w:rsidP="00BF170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BF1703" w:rsidRDefault="00BF1703" w:rsidP="00BF1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703" w:rsidRPr="00601F5D" w:rsidRDefault="00BF1703" w:rsidP="00BF1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25.11.2016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BF1703" w:rsidRPr="001F5E13" w:rsidRDefault="00BF1703" w:rsidP="00BF17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1703" w:rsidRPr="001F5E1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</w:p>
    <w:p w:rsidR="00BF1703" w:rsidRDefault="00BF1703" w:rsidP="00BF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F1703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>епутатов от 27.02.2006 года № 24-2р «Об утве</w:t>
      </w:r>
      <w:r>
        <w:rPr>
          <w:rFonts w:ascii="Times New Roman" w:hAnsi="Times New Roman"/>
          <w:sz w:val="28"/>
          <w:szCs w:val="28"/>
        </w:rPr>
        <w:t>рждении Положения о Проведении п</w:t>
      </w:r>
      <w:r w:rsidRPr="00532B39">
        <w:rPr>
          <w:rFonts w:ascii="Times New Roman" w:hAnsi="Times New Roman"/>
          <w:sz w:val="28"/>
          <w:szCs w:val="28"/>
        </w:rPr>
        <w:t xml:space="preserve">убличных слушаний в Никольском сельсовете»,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  <w:proofErr w:type="gramEnd"/>
    </w:p>
    <w:p w:rsidR="00BF1703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12 декабря 2016 года в 15:00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BF1703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 бюджета Никольского сельсовета на 2017 год и плановый период 2018-2019 годов»</w:t>
      </w:r>
    </w:p>
    <w:p w:rsidR="00BF1703" w:rsidRPr="00532B39" w:rsidRDefault="00BF1703" w:rsidP="00BF17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BF1703" w:rsidRDefault="00BF1703" w:rsidP="00BF1703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 бухгалтер;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депутатов: Романова В.В. – председатель  Никольского сельского Совета депутатов;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председатель постоянной комиссии по финансам, бюджету, налоговой политике;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Жданова Л.П. – заместитель председателя постоянной комиссии по финансам, бюджету, налоговой политике.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имеют право ознакомиться с материалами рассматриваемого вопроса по адресу проведения слушаний и в письменном форме представить замечания и предложения в комиссию в период с 30.11.2016г по  до 15:00 12.12.2016г.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03" w:rsidRDefault="00BF1703" w:rsidP="00BF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03" w:rsidRPr="001F5E13" w:rsidRDefault="00BF1703" w:rsidP="00BF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BF1703" w:rsidRDefault="00BF1703" w:rsidP="00BF1703">
      <w:pPr>
        <w:rPr>
          <w:b/>
        </w:rPr>
        <w:sectPr w:rsidR="00BF1703">
          <w:headerReference w:type="even" r:id="rId5"/>
          <w:footerReference w:type="default" r:id="rId6"/>
          <w:pgSz w:w="11906" w:h="16838"/>
          <w:pgMar w:top="426" w:right="566" w:bottom="284" w:left="1701" w:header="709" w:footer="0" w:gutter="0"/>
          <w:cols w:space="708"/>
          <w:docGrid w:linePitch="360"/>
        </w:sectPr>
      </w:pPr>
    </w:p>
    <w:p w:rsidR="00311C33" w:rsidRDefault="00311C33" w:rsidP="003A5019"/>
    <w:sectPr w:rsidR="00311C33" w:rsidSect="00CD1B79">
      <w:pgSz w:w="11906" w:h="16838"/>
      <w:pgMar w:top="426" w:right="566" w:bottom="28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311C33">
    <w:pPr>
      <w:pStyle w:val="a5"/>
      <w:rPr>
        <w:sz w:val="18"/>
        <w:szCs w:val="18"/>
      </w:rPr>
    </w:pPr>
  </w:p>
  <w:p w:rsidR="00972E3C" w:rsidRDefault="00311C33">
    <w:pPr>
      <w:pStyle w:val="a5"/>
      <w:rPr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3C" w:rsidRDefault="00311C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E3C" w:rsidRDefault="00311C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703"/>
    <w:rsid w:val="00311C33"/>
    <w:rsid w:val="003A5019"/>
    <w:rsid w:val="00B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F17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F1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F170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F1703"/>
  </w:style>
  <w:style w:type="paragraph" w:styleId="a8">
    <w:name w:val="Balloon Text"/>
    <w:basedOn w:val="a"/>
    <w:link w:val="a9"/>
    <w:uiPriority w:val="99"/>
    <w:semiHidden/>
    <w:unhideWhenUsed/>
    <w:rsid w:val="00B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cp:lastPrinted>2016-11-25T03:47:00Z</cp:lastPrinted>
  <dcterms:created xsi:type="dcterms:W3CDTF">2016-11-25T03:41:00Z</dcterms:created>
  <dcterms:modified xsi:type="dcterms:W3CDTF">2016-11-25T03:48:00Z</dcterms:modified>
</cp:coreProperties>
</file>