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905" w:rsidRPr="00601F5D" w:rsidRDefault="00E37905" w:rsidP="00E379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F5D">
        <w:rPr>
          <w:rFonts w:ascii="Times New Roman" w:hAnsi="Times New Roman" w:cs="Times New Roman"/>
          <w:b/>
          <w:noProof/>
          <w:sz w:val="18"/>
          <w:szCs w:val="18"/>
        </w:rPr>
        <w:drawing>
          <wp:inline distT="0" distB="0" distL="0" distR="0">
            <wp:extent cx="581025" cy="723900"/>
            <wp:effectExtent l="19050" t="0" r="9525" b="0"/>
            <wp:docPr id="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905" w:rsidRPr="00601F5D" w:rsidRDefault="00E37905" w:rsidP="00E379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F5D">
        <w:rPr>
          <w:rFonts w:ascii="Times New Roman" w:hAnsi="Times New Roman" w:cs="Times New Roman"/>
          <w:b/>
          <w:sz w:val="28"/>
          <w:szCs w:val="28"/>
        </w:rPr>
        <w:t>Администрация Никольского сельсовета</w:t>
      </w:r>
    </w:p>
    <w:p w:rsidR="00E37905" w:rsidRPr="00601F5D" w:rsidRDefault="00E37905" w:rsidP="00E3790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F5D">
        <w:rPr>
          <w:rFonts w:ascii="Times New Roman" w:hAnsi="Times New Roman" w:cs="Times New Roman"/>
          <w:b/>
          <w:sz w:val="28"/>
          <w:szCs w:val="28"/>
        </w:rPr>
        <w:t>Емельяновского района Красноярского края</w:t>
      </w:r>
    </w:p>
    <w:p w:rsidR="00E37905" w:rsidRPr="00601F5D" w:rsidRDefault="00E37905" w:rsidP="00E37905">
      <w:pPr>
        <w:spacing w:after="0" w:line="240" w:lineRule="auto"/>
        <w:ind w:left="-567" w:right="-285"/>
        <w:jc w:val="center"/>
        <w:rPr>
          <w:rFonts w:ascii="Times New Roman" w:hAnsi="Times New Roman" w:cs="Times New Roman"/>
          <w:sz w:val="14"/>
          <w:szCs w:val="14"/>
        </w:rPr>
      </w:pPr>
      <w:r w:rsidRPr="00601F5D">
        <w:rPr>
          <w:rFonts w:ascii="Times New Roman" w:hAnsi="Times New Roman" w:cs="Times New Roman"/>
          <w:sz w:val="14"/>
          <w:szCs w:val="14"/>
        </w:rPr>
        <w:t>663024 с</w:t>
      </w:r>
      <w:proofErr w:type="gramStart"/>
      <w:r w:rsidRPr="00601F5D">
        <w:rPr>
          <w:rFonts w:ascii="Times New Roman" w:hAnsi="Times New Roman" w:cs="Times New Roman"/>
          <w:sz w:val="14"/>
          <w:szCs w:val="14"/>
        </w:rPr>
        <w:t>.Н</w:t>
      </w:r>
      <w:proofErr w:type="gramEnd"/>
      <w:r w:rsidRPr="00601F5D">
        <w:rPr>
          <w:rFonts w:ascii="Times New Roman" w:hAnsi="Times New Roman" w:cs="Times New Roman"/>
          <w:sz w:val="14"/>
          <w:szCs w:val="14"/>
        </w:rPr>
        <w:t xml:space="preserve">икольское, ул.Советская 75а, т.8(39133)3-02-60, факс 8(39133)3-01-69 </w:t>
      </w:r>
      <w:proofErr w:type="spellStart"/>
      <w:r w:rsidRPr="00601F5D">
        <w:rPr>
          <w:rFonts w:ascii="Times New Roman" w:hAnsi="Times New Roman" w:cs="Times New Roman"/>
          <w:sz w:val="14"/>
          <w:szCs w:val="14"/>
        </w:rPr>
        <w:t>эл.почта</w:t>
      </w:r>
      <w:proofErr w:type="spellEnd"/>
      <w:r w:rsidRPr="00601F5D">
        <w:rPr>
          <w:rFonts w:ascii="Times New Roman" w:hAnsi="Times New Roman" w:cs="Times New Roman"/>
          <w:sz w:val="14"/>
          <w:szCs w:val="14"/>
        </w:rPr>
        <w:t xml:space="preserve"> s-sovet@mail.ru ОГРН 1022400667079 ИНН 2411003481 КПП 241101001</w:t>
      </w:r>
    </w:p>
    <w:p w:rsidR="00E37905" w:rsidRDefault="00E37905" w:rsidP="00E3790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401A0" w:rsidRPr="00601F5D" w:rsidRDefault="00C401A0" w:rsidP="00E3790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37905" w:rsidRPr="001F5E13" w:rsidRDefault="00E37905" w:rsidP="00E379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5E13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E37905" w:rsidRPr="001F5E13" w:rsidRDefault="00E37905" w:rsidP="00E379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7905" w:rsidRPr="001F5E13" w:rsidRDefault="00C15FE0" w:rsidP="00E379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27.04.2016</w:t>
      </w:r>
      <w:r w:rsidR="00E37905" w:rsidRPr="001F5E1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37905" w:rsidRPr="001F5E13">
        <w:rPr>
          <w:rFonts w:ascii="Times New Roman" w:hAnsi="Times New Roman" w:cs="Times New Roman"/>
          <w:sz w:val="28"/>
          <w:szCs w:val="28"/>
        </w:rPr>
        <w:t xml:space="preserve">     с</w:t>
      </w:r>
      <w:proofErr w:type="gramStart"/>
      <w:r w:rsidR="00E37905" w:rsidRPr="001F5E13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E37905" w:rsidRPr="001F5E13">
        <w:rPr>
          <w:rFonts w:ascii="Times New Roman" w:hAnsi="Times New Roman" w:cs="Times New Roman"/>
          <w:sz w:val="28"/>
          <w:szCs w:val="28"/>
        </w:rPr>
        <w:t>икольс</w:t>
      </w:r>
      <w:r>
        <w:rPr>
          <w:rFonts w:ascii="Times New Roman" w:hAnsi="Times New Roman" w:cs="Times New Roman"/>
          <w:sz w:val="28"/>
          <w:szCs w:val="28"/>
        </w:rPr>
        <w:t xml:space="preserve">кое                     </w:t>
      </w:r>
      <w:r w:rsidR="00E37905" w:rsidRPr="001F5E13">
        <w:rPr>
          <w:rFonts w:ascii="Times New Roman" w:hAnsi="Times New Roman" w:cs="Times New Roman"/>
          <w:sz w:val="28"/>
          <w:szCs w:val="28"/>
        </w:rPr>
        <w:t xml:space="preserve">      №</w:t>
      </w:r>
      <w:r>
        <w:rPr>
          <w:rFonts w:ascii="Times New Roman" w:hAnsi="Times New Roman" w:cs="Times New Roman"/>
          <w:sz w:val="28"/>
          <w:szCs w:val="28"/>
        </w:rPr>
        <w:t>20</w:t>
      </w:r>
    </w:p>
    <w:p w:rsidR="00E37905" w:rsidRPr="001F5E13" w:rsidRDefault="00E37905" w:rsidP="00E3790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37905" w:rsidRPr="001F5E13" w:rsidRDefault="00E37905" w:rsidP="00E379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5E13">
        <w:rPr>
          <w:rFonts w:ascii="Times New Roman" w:hAnsi="Times New Roman" w:cs="Times New Roman"/>
          <w:color w:val="000000"/>
          <w:sz w:val="28"/>
          <w:szCs w:val="28"/>
        </w:rPr>
        <w:t xml:space="preserve"> Об утверждении адресной программы обустройства </w:t>
      </w:r>
    </w:p>
    <w:p w:rsidR="00E37905" w:rsidRPr="001F5E13" w:rsidRDefault="00E37905" w:rsidP="00E379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5E13">
        <w:rPr>
          <w:rFonts w:ascii="Times New Roman" w:hAnsi="Times New Roman" w:cs="Times New Roman"/>
          <w:color w:val="000000"/>
          <w:sz w:val="28"/>
          <w:szCs w:val="28"/>
        </w:rPr>
        <w:t xml:space="preserve">пешеходных переходов на </w:t>
      </w:r>
      <w:proofErr w:type="gramStart"/>
      <w:r w:rsidRPr="001F5E13">
        <w:rPr>
          <w:rFonts w:ascii="Times New Roman" w:hAnsi="Times New Roman" w:cs="Times New Roman"/>
          <w:color w:val="000000"/>
          <w:sz w:val="28"/>
          <w:szCs w:val="28"/>
        </w:rPr>
        <w:t>улично-дорожной</w:t>
      </w:r>
      <w:proofErr w:type="gramEnd"/>
    </w:p>
    <w:p w:rsidR="00E37905" w:rsidRPr="001F5E13" w:rsidRDefault="00E37905" w:rsidP="00E379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5E13">
        <w:rPr>
          <w:rFonts w:ascii="Times New Roman" w:hAnsi="Times New Roman" w:cs="Times New Roman"/>
          <w:color w:val="000000"/>
          <w:sz w:val="28"/>
          <w:szCs w:val="28"/>
        </w:rPr>
        <w:t xml:space="preserve"> сети муниципального образования </w:t>
      </w:r>
    </w:p>
    <w:p w:rsidR="00E37905" w:rsidRPr="001F5E13" w:rsidRDefault="00E37905" w:rsidP="00E379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5E13">
        <w:rPr>
          <w:rFonts w:ascii="Times New Roman" w:hAnsi="Times New Roman" w:cs="Times New Roman"/>
          <w:color w:val="000000"/>
          <w:sz w:val="28"/>
          <w:szCs w:val="28"/>
        </w:rPr>
        <w:t xml:space="preserve">Никольский сельсовет Емельяновского </w:t>
      </w:r>
    </w:p>
    <w:p w:rsidR="00E37905" w:rsidRPr="001F5E13" w:rsidRDefault="00E37905" w:rsidP="00E379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5E13">
        <w:rPr>
          <w:rFonts w:ascii="Times New Roman" w:hAnsi="Times New Roman" w:cs="Times New Roman"/>
          <w:color w:val="000000"/>
          <w:sz w:val="28"/>
          <w:szCs w:val="28"/>
        </w:rPr>
        <w:t>района Красноярского края</w:t>
      </w:r>
    </w:p>
    <w:p w:rsidR="00E37905" w:rsidRPr="001F5E13" w:rsidRDefault="00E37905" w:rsidP="00E3790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5E1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E37905" w:rsidRPr="001F5E13" w:rsidRDefault="00E37905" w:rsidP="00B0701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F5E13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исполнения пункта №2 поручения Президента Российской Федерации по вопросам обеспечения безопасности дорожного движения от 20 февраля 2015 года №Пр-287 «О принятии мер, направленных на реализацию новых национальных стандартов по обустройству пешеходных переходов, предусмотрев в первоочередном порядке их оснащение вблизи школ и других </w:t>
      </w:r>
      <w:r w:rsidR="00B0701D" w:rsidRPr="001F5E13">
        <w:rPr>
          <w:rFonts w:ascii="Times New Roman" w:hAnsi="Times New Roman" w:cs="Times New Roman"/>
          <w:color w:val="000000"/>
          <w:sz w:val="28"/>
          <w:szCs w:val="28"/>
        </w:rPr>
        <w:t>учебных</w:t>
      </w:r>
      <w:r w:rsidRPr="001F5E13">
        <w:rPr>
          <w:rFonts w:ascii="Times New Roman" w:hAnsi="Times New Roman" w:cs="Times New Roman"/>
          <w:color w:val="000000"/>
          <w:sz w:val="28"/>
          <w:szCs w:val="28"/>
        </w:rPr>
        <w:t xml:space="preserve"> заведений», в соответствии с пунктом 5 статьи 14 Федерального закона  от 06 октября 2003 г</w:t>
      </w:r>
      <w:proofErr w:type="gramEnd"/>
      <w:r w:rsidRPr="001F5E13">
        <w:rPr>
          <w:rFonts w:ascii="Times New Roman" w:hAnsi="Times New Roman" w:cs="Times New Roman"/>
          <w:color w:val="000000"/>
          <w:sz w:val="28"/>
          <w:szCs w:val="28"/>
        </w:rPr>
        <w:t xml:space="preserve"> №131-ФЗ «Об общих принципах организации местного самоуправления в Российской Федерации» в свя</w:t>
      </w:r>
      <w:r w:rsidR="00B0701D" w:rsidRPr="001F5E13">
        <w:rPr>
          <w:rFonts w:ascii="Times New Roman" w:hAnsi="Times New Roman" w:cs="Times New Roman"/>
          <w:color w:val="000000"/>
          <w:sz w:val="28"/>
          <w:szCs w:val="28"/>
        </w:rPr>
        <w:t>зи с вводом 28 февраля 2014 год</w:t>
      </w:r>
      <w:r w:rsidRPr="001F5E13">
        <w:rPr>
          <w:rFonts w:ascii="Times New Roman" w:hAnsi="Times New Roman" w:cs="Times New Roman"/>
          <w:color w:val="000000"/>
          <w:sz w:val="28"/>
          <w:szCs w:val="28"/>
        </w:rPr>
        <w:t xml:space="preserve">а в действие изменений в национальные стандарты ГОСТ </w:t>
      </w:r>
      <w:proofErr w:type="gramStart"/>
      <w:r w:rsidRPr="001F5E13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1F5E13">
        <w:rPr>
          <w:rFonts w:ascii="Times New Roman" w:hAnsi="Times New Roman" w:cs="Times New Roman"/>
          <w:color w:val="000000"/>
          <w:sz w:val="28"/>
          <w:szCs w:val="28"/>
        </w:rPr>
        <w:t xml:space="preserve"> 52289-2004 «ТСОДД. Правила применения дорожных знаков, разметки, светофоров, дорожных ограждений и направляющих устройств», ГОСТ </w:t>
      </w:r>
      <w:proofErr w:type="gramStart"/>
      <w:r w:rsidRPr="001F5E13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1F5E13">
        <w:rPr>
          <w:rFonts w:ascii="Times New Roman" w:hAnsi="Times New Roman" w:cs="Times New Roman"/>
          <w:color w:val="000000"/>
          <w:sz w:val="28"/>
          <w:szCs w:val="28"/>
        </w:rPr>
        <w:t xml:space="preserve"> 52290-2004 «ТСОДД. Знаки дорожные. Общие технические требования», ГОСТ </w:t>
      </w:r>
      <w:proofErr w:type="gramStart"/>
      <w:r w:rsidRPr="001F5E13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1F5E13">
        <w:rPr>
          <w:rFonts w:ascii="Times New Roman" w:hAnsi="Times New Roman" w:cs="Times New Roman"/>
          <w:color w:val="000000"/>
          <w:sz w:val="28"/>
          <w:szCs w:val="28"/>
        </w:rPr>
        <w:t xml:space="preserve"> 52605-2006 «ТСОД</w:t>
      </w:r>
      <w:r w:rsidR="00B0701D" w:rsidRPr="001F5E13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1F5E1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0701D" w:rsidRPr="001F5E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5E13">
        <w:rPr>
          <w:rFonts w:ascii="Times New Roman" w:hAnsi="Times New Roman" w:cs="Times New Roman"/>
          <w:color w:val="000000"/>
          <w:sz w:val="28"/>
          <w:szCs w:val="28"/>
        </w:rPr>
        <w:t xml:space="preserve">искусственные неровности. Общие требования. Правила применения», ГОСТ </w:t>
      </w:r>
      <w:proofErr w:type="gramStart"/>
      <w:r w:rsidRPr="001F5E13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1F5E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701D" w:rsidRPr="001F5E13">
        <w:rPr>
          <w:rFonts w:ascii="Times New Roman" w:hAnsi="Times New Roman" w:cs="Times New Roman"/>
          <w:color w:val="000000"/>
          <w:sz w:val="28"/>
          <w:szCs w:val="28"/>
        </w:rPr>
        <w:t xml:space="preserve">51256-20011 «ТСОДД, Разметка дорожная. Классификация. Технические требования», ГОСТ </w:t>
      </w:r>
      <w:proofErr w:type="gramStart"/>
      <w:r w:rsidR="00B0701D" w:rsidRPr="001F5E13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="00B0701D" w:rsidRPr="001F5E13">
        <w:rPr>
          <w:rFonts w:ascii="Times New Roman" w:hAnsi="Times New Roman" w:cs="Times New Roman"/>
          <w:color w:val="000000"/>
          <w:sz w:val="28"/>
          <w:szCs w:val="28"/>
        </w:rPr>
        <w:t xml:space="preserve"> 52765-2007»Дороги автомобильные общего пользования. Элементы обустройства. Классификация» и ГОСТ </w:t>
      </w:r>
      <w:proofErr w:type="gramStart"/>
      <w:r w:rsidR="00703252" w:rsidRPr="001F5E13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="00703252" w:rsidRPr="001F5E13">
        <w:rPr>
          <w:rFonts w:ascii="Times New Roman" w:hAnsi="Times New Roman" w:cs="Times New Roman"/>
          <w:color w:val="000000"/>
          <w:sz w:val="28"/>
          <w:szCs w:val="28"/>
        </w:rPr>
        <w:t xml:space="preserve"> 52766-2007 «Дороги автомобильные общего пользования. Элементы обустройства. Общие требования», с целью проведения обустройства нерегулируемых пешеходных переходов в муниципальном образовании Никольский сельсовет до нормативных требований и исключения дорожно-транспортных происшествий с участием пешеходов, руководствуясь Уставом Никольского сельсовета Емельяновского района Красноярского края:</w:t>
      </w:r>
    </w:p>
    <w:p w:rsidR="00703252" w:rsidRPr="001F5E13" w:rsidRDefault="00703252" w:rsidP="0070325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5E13">
        <w:rPr>
          <w:rFonts w:ascii="Times New Roman" w:hAnsi="Times New Roman" w:cs="Times New Roman"/>
          <w:color w:val="000000"/>
          <w:sz w:val="28"/>
          <w:szCs w:val="28"/>
        </w:rPr>
        <w:t>Утвердить прилагаемую Адресную программу обустройства пешеходных переходов на улично-дорожной сети муниципального образования Никольский сельсовет согласно приложению.</w:t>
      </w:r>
    </w:p>
    <w:p w:rsidR="001F5E13" w:rsidRPr="001F5E13" w:rsidRDefault="001F5E13" w:rsidP="0070325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5E13">
        <w:rPr>
          <w:rFonts w:ascii="Times New Roman" w:hAnsi="Times New Roman" w:cs="Times New Roman"/>
          <w:color w:val="000000"/>
          <w:sz w:val="28"/>
          <w:szCs w:val="28"/>
        </w:rPr>
        <w:t>Данное постановление вступает в силу со дня его подписание.</w:t>
      </w:r>
    </w:p>
    <w:p w:rsidR="00703252" w:rsidRPr="001F5E13" w:rsidRDefault="00703252" w:rsidP="0070325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5E13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Опубликовать настоящее постановление в газете «Емельяновские веси» и разместить на официальном сайте администрации Никольского сельсовета Емельяновского района.</w:t>
      </w:r>
    </w:p>
    <w:p w:rsidR="00703252" w:rsidRPr="001F5E13" w:rsidRDefault="00703252" w:rsidP="0070325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5E13">
        <w:rPr>
          <w:rFonts w:ascii="Times New Roman" w:hAnsi="Times New Roman" w:cs="Times New Roman"/>
          <w:color w:val="000000"/>
          <w:sz w:val="28"/>
          <w:szCs w:val="28"/>
        </w:rPr>
        <w:t>Контроль настоящего постановления оставляю за собою.</w:t>
      </w:r>
    </w:p>
    <w:p w:rsidR="00703252" w:rsidRDefault="00703252" w:rsidP="00E37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E13" w:rsidRDefault="001F5E13" w:rsidP="00E37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E13" w:rsidRDefault="001F5E13" w:rsidP="00E37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E13" w:rsidRPr="001F5E13" w:rsidRDefault="001F5E13" w:rsidP="00E37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905" w:rsidRPr="001F5E13" w:rsidRDefault="00E37905" w:rsidP="00E37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E13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А.Н. </w:t>
      </w:r>
      <w:proofErr w:type="spellStart"/>
      <w:r w:rsidRPr="001F5E13">
        <w:rPr>
          <w:rFonts w:ascii="Times New Roman" w:hAnsi="Times New Roman" w:cs="Times New Roman"/>
          <w:sz w:val="28"/>
          <w:szCs w:val="28"/>
        </w:rPr>
        <w:t>Нахаев</w:t>
      </w:r>
      <w:proofErr w:type="spellEnd"/>
    </w:p>
    <w:p w:rsidR="00703252" w:rsidRDefault="00703252" w:rsidP="00E37905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  <w:sectPr w:rsidR="007032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3252" w:rsidRDefault="00703252" w:rsidP="0070325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lastRenderedPageBreak/>
        <w:t xml:space="preserve">Приложение  </w:t>
      </w:r>
    </w:p>
    <w:p w:rsidR="00F61482" w:rsidRDefault="00F61482" w:rsidP="0070325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E37905" w:rsidRDefault="00F44811" w:rsidP="0070325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УТВЕРЖДАЮ</w:t>
      </w:r>
    </w:p>
    <w:p w:rsidR="00F44811" w:rsidRDefault="00F61482" w:rsidP="0070325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Глава администрации муниципального образования Никольский сельсовет</w:t>
      </w:r>
    </w:p>
    <w:p w:rsidR="00F61482" w:rsidRDefault="00F61482" w:rsidP="0070325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_________________________________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А.Н.Нахаев</w:t>
      </w:r>
      <w:proofErr w:type="spellEnd"/>
    </w:p>
    <w:p w:rsidR="00F61482" w:rsidRDefault="00F61482" w:rsidP="0070325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«___» _________________2016г</w:t>
      </w:r>
    </w:p>
    <w:p w:rsidR="00703252" w:rsidRDefault="00703252" w:rsidP="0070325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703252" w:rsidRPr="00F44811" w:rsidRDefault="00703252" w:rsidP="0070325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F44811" w:rsidRPr="00F44811" w:rsidRDefault="00703252" w:rsidP="0070325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48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Адресная программа </w:t>
      </w:r>
    </w:p>
    <w:p w:rsidR="00F44811" w:rsidRPr="00F44811" w:rsidRDefault="00703252" w:rsidP="0070325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48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обустройства пешеходных переходов на улично-дорожной сети муниципального </w:t>
      </w:r>
      <w:r w:rsidR="00F44811" w:rsidRPr="00F448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образования </w:t>
      </w:r>
    </w:p>
    <w:p w:rsidR="00703252" w:rsidRDefault="00F44811" w:rsidP="0070325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4811">
        <w:rPr>
          <w:rFonts w:ascii="Times New Roman" w:hAnsi="Times New Roman" w:cs="Times New Roman"/>
          <w:b/>
          <w:color w:val="000000"/>
          <w:sz w:val="28"/>
          <w:szCs w:val="28"/>
        </w:rPr>
        <w:t>Никольский сельсовет Емельяновского района Красноярского края</w:t>
      </w:r>
    </w:p>
    <w:p w:rsidR="00F44811" w:rsidRDefault="00F44811" w:rsidP="0070325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540"/>
        <w:gridCol w:w="1836"/>
        <w:gridCol w:w="1276"/>
        <w:gridCol w:w="1302"/>
        <w:gridCol w:w="1391"/>
        <w:gridCol w:w="993"/>
        <w:gridCol w:w="1134"/>
        <w:gridCol w:w="1275"/>
        <w:gridCol w:w="1134"/>
        <w:gridCol w:w="3905"/>
      </w:tblGrid>
      <w:tr w:rsidR="00F44811" w:rsidTr="00F44811">
        <w:tc>
          <w:tcPr>
            <w:tcW w:w="540" w:type="dxa"/>
            <w:vMerge w:val="restart"/>
          </w:tcPr>
          <w:p w:rsidR="00F44811" w:rsidRPr="00F44811" w:rsidRDefault="00F44811" w:rsidP="00703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44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44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44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36" w:type="dxa"/>
            <w:vMerge w:val="restart"/>
          </w:tcPr>
          <w:p w:rsidR="00F44811" w:rsidRPr="00F44811" w:rsidRDefault="00F44811" w:rsidP="00703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расположения пешеходного перехода</w:t>
            </w:r>
          </w:p>
        </w:tc>
        <w:tc>
          <w:tcPr>
            <w:tcW w:w="8505" w:type="dxa"/>
            <w:gridSpan w:val="7"/>
          </w:tcPr>
          <w:p w:rsidR="00F44811" w:rsidRPr="00F44811" w:rsidRDefault="00F44811" w:rsidP="00703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технических средств организации дорожного движения</w:t>
            </w:r>
          </w:p>
        </w:tc>
        <w:tc>
          <w:tcPr>
            <w:tcW w:w="3905" w:type="dxa"/>
            <w:vMerge w:val="restart"/>
          </w:tcPr>
          <w:p w:rsidR="00F44811" w:rsidRPr="00F44811" w:rsidRDefault="00F44811" w:rsidP="00703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на 2016 год</w:t>
            </w:r>
          </w:p>
        </w:tc>
      </w:tr>
      <w:tr w:rsidR="00F44811" w:rsidTr="0076300E">
        <w:tc>
          <w:tcPr>
            <w:tcW w:w="540" w:type="dxa"/>
            <w:vMerge/>
          </w:tcPr>
          <w:p w:rsidR="00F44811" w:rsidRPr="00F44811" w:rsidRDefault="00F44811" w:rsidP="007032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F44811" w:rsidRPr="00F44811" w:rsidRDefault="00F44811" w:rsidP="00703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4811" w:rsidRPr="00F44811" w:rsidRDefault="00F44811" w:rsidP="00703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Дорожная разметка</w:t>
            </w:r>
          </w:p>
        </w:tc>
        <w:tc>
          <w:tcPr>
            <w:tcW w:w="1302" w:type="dxa"/>
          </w:tcPr>
          <w:p w:rsidR="00F44811" w:rsidRPr="00F44811" w:rsidRDefault="00F44811" w:rsidP="00703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Дорожные знаки</w:t>
            </w:r>
          </w:p>
        </w:tc>
        <w:tc>
          <w:tcPr>
            <w:tcW w:w="1391" w:type="dxa"/>
          </w:tcPr>
          <w:p w:rsidR="00F44811" w:rsidRPr="00F44811" w:rsidRDefault="00F44811" w:rsidP="00703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Искусственная дорожная неровность</w:t>
            </w:r>
          </w:p>
        </w:tc>
        <w:tc>
          <w:tcPr>
            <w:tcW w:w="993" w:type="dxa"/>
          </w:tcPr>
          <w:p w:rsidR="00F44811" w:rsidRPr="00F44811" w:rsidRDefault="00F44811" w:rsidP="00703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Освещение</w:t>
            </w:r>
          </w:p>
        </w:tc>
        <w:tc>
          <w:tcPr>
            <w:tcW w:w="1134" w:type="dxa"/>
          </w:tcPr>
          <w:p w:rsidR="00F44811" w:rsidRPr="00F44811" w:rsidRDefault="00F44811" w:rsidP="00703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Тротуары</w:t>
            </w:r>
          </w:p>
        </w:tc>
        <w:tc>
          <w:tcPr>
            <w:tcW w:w="1275" w:type="dxa"/>
          </w:tcPr>
          <w:p w:rsidR="00F44811" w:rsidRPr="00F44811" w:rsidRDefault="00F44811" w:rsidP="00703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Ограждение</w:t>
            </w:r>
          </w:p>
        </w:tc>
        <w:tc>
          <w:tcPr>
            <w:tcW w:w="1134" w:type="dxa"/>
          </w:tcPr>
          <w:p w:rsidR="00F44811" w:rsidRPr="00F44811" w:rsidRDefault="00F44811" w:rsidP="00703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Светофор</w:t>
            </w:r>
          </w:p>
        </w:tc>
        <w:tc>
          <w:tcPr>
            <w:tcW w:w="3905" w:type="dxa"/>
            <w:vMerge/>
          </w:tcPr>
          <w:p w:rsidR="00F44811" w:rsidRPr="00F44811" w:rsidRDefault="00F44811" w:rsidP="00703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4811" w:rsidRPr="00F44811" w:rsidTr="0076300E">
        <w:trPr>
          <w:trHeight w:val="1791"/>
        </w:trPr>
        <w:tc>
          <w:tcPr>
            <w:tcW w:w="540" w:type="dxa"/>
          </w:tcPr>
          <w:p w:rsidR="00F44811" w:rsidRPr="00F44811" w:rsidRDefault="00F44811" w:rsidP="00703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F44811" w:rsidRPr="00F44811" w:rsidRDefault="00F44811" w:rsidP="00703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Никольское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 районе дома </w:t>
            </w:r>
            <w:r w:rsidR="00411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№74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районе магазина «Василек»)</w:t>
            </w:r>
          </w:p>
        </w:tc>
        <w:tc>
          <w:tcPr>
            <w:tcW w:w="1276" w:type="dxa"/>
          </w:tcPr>
          <w:p w:rsidR="00F44811" w:rsidRPr="00F44811" w:rsidRDefault="008B70E3" w:rsidP="00703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1.14.1 белого цвета</w:t>
            </w:r>
          </w:p>
        </w:tc>
        <w:tc>
          <w:tcPr>
            <w:tcW w:w="1302" w:type="dxa"/>
          </w:tcPr>
          <w:p w:rsidR="00F44811" w:rsidRPr="00F44811" w:rsidRDefault="008B70E3" w:rsidP="00703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5.19.1, 5.19.2 «Пешеходный переход»</w:t>
            </w:r>
          </w:p>
        </w:tc>
        <w:tc>
          <w:tcPr>
            <w:tcW w:w="1391" w:type="dxa"/>
          </w:tcPr>
          <w:p w:rsidR="00F44811" w:rsidRPr="00F44811" w:rsidRDefault="008B70E3" w:rsidP="00703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3" w:type="dxa"/>
          </w:tcPr>
          <w:p w:rsidR="00F44811" w:rsidRPr="00F44811" w:rsidRDefault="008B70E3" w:rsidP="00703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F44811" w:rsidRPr="00F44811" w:rsidRDefault="006775CE" w:rsidP="00703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75" w:type="dxa"/>
          </w:tcPr>
          <w:p w:rsidR="00F44811" w:rsidRPr="00F44811" w:rsidRDefault="008B70E3" w:rsidP="00703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F44811" w:rsidRPr="00F44811" w:rsidRDefault="008B70E3" w:rsidP="00703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3905" w:type="dxa"/>
          </w:tcPr>
          <w:p w:rsidR="00F44811" w:rsidRPr="00F44811" w:rsidRDefault="00C15FE0" w:rsidP="00703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  <w:r w:rsidR="007630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пешеходного перехода </w:t>
            </w:r>
            <w:r w:rsidR="007630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стационарным наружным освещением</w:t>
            </w:r>
          </w:p>
        </w:tc>
      </w:tr>
      <w:tr w:rsidR="00F44811" w:rsidRPr="00F44811" w:rsidTr="0076300E">
        <w:tc>
          <w:tcPr>
            <w:tcW w:w="540" w:type="dxa"/>
          </w:tcPr>
          <w:p w:rsidR="00F44811" w:rsidRPr="00F44811" w:rsidRDefault="0076300E" w:rsidP="00703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36" w:type="dxa"/>
          </w:tcPr>
          <w:p w:rsidR="00F44811" w:rsidRPr="00F44811" w:rsidRDefault="0076300E" w:rsidP="007630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411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Никольское, ул. Почтовая,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11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 МБОУ «Никольская СОШ» (адрес школы: с. Никольское, ул. 60 лет октября, д.3а)</w:t>
            </w:r>
            <w:proofErr w:type="gramEnd"/>
          </w:p>
        </w:tc>
        <w:tc>
          <w:tcPr>
            <w:tcW w:w="1276" w:type="dxa"/>
          </w:tcPr>
          <w:p w:rsidR="00F44811" w:rsidRPr="00F44811" w:rsidRDefault="0076300E" w:rsidP="00703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02" w:type="dxa"/>
          </w:tcPr>
          <w:p w:rsidR="00F44811" w:rsidRPr="00F44811" w:rsidRDefault="0076300E" w:rsidP="00703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5.19.1, 5.19.2 «Пешеходный переход»</w:t>
            </w:r>
          </w:p>
        </w:tc>
        <w:tc>
          <w:tcPr>
            <w:tcW w:w="1391" w:type="dxa"/>
          </w:tcPr>
          <w:p w:rsidR="00F44811" w:rsidRPr="00F44811" w:rsidRDefault="0076300E" w:rsidP="00703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3" w:type="dxa"/>
          </w:tcPr>
          <w:p w:rsidR="00F44811" w:rsidRPr="00F44811" w:rsidRDefault="0076300E" w:rsidP="00703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F44811" w:rsidRPr="00F44811" w:rsidRDefault="0076300E" w:rsidP="00703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 со стороны школы</w:t>
            </w:r>
          </w:p>
        </w:tc>
        <w:tc>
          <w:tcPr>
            <w:tcW w:w="1275" w:type="dxa"/>
          </w:tcPr>
          <w:p w:rsidR="00F44811" w:rsidRPr="00F44811" w:rsidRDefault="0076300E" w:rsidP="00703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F44811" w:rsidRPr="00F44811" w:rsidRDefault="0076300E" w:rsidP="00703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3905" w:type="dxa"/>
          </w:tcPr>
          <w:p w:rsidR="00287F66" w:rsidRDefault="00287F66" w:rsidP="00287F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76300E" w:rsidRPr="00287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</w:t>
            </w:r>
            <w:r w:rsidR="00C15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="0076300E" w:rsidRPr="00287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15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пешеходного перехода </w:t>
            </w:r>
            <w:r w:rsidR="0076300E" w:rsidRPr="00287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стационарным наружным освещением;</w:t>
            </w:r>
          </w:p>
          <w:p w:rsidR="00156EC2" w:rsidRDefault="00910419" w:rsidP="00156E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Замена основного дорожного знака 1.23. «Дети»</w:t>
            </w:r>
            <w:r w:rsidR="00156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дорожным знаком 3.24. « Ограничение максимальной скорости» (40 км/ч) на дорожные знаки 1.23. «Дети», 3.24. «Ограничение максимальной скорости» (40 км/ч), выполненные со светоотражающей </w:t>
            </w:r>
            <w:r w:rsidR="00156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флуоресцентной пленкой желтого (желто-зеленого) цвета справа при движении со стороны </w:t>
            </w:r>
            <w:r w:rsidR="00193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  <w:r w:rsidR="00156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Советская  </w:t>
            </w:r>
            <w:proofErr w:type="gramStart"/>
            <w:r w:rsidR="00156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="00156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пер. Почтовый;</w:t>
            </w:r>
          </w:p>
          <w:p w:rsidR="00910419" w:rsidRDefault="0019314E" w:rsidP="00287F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56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Установка повторного </w:t>
            </w:r>
            <w:proofErr w:type="spellStart"/>
            <w:r w:rsidR="00156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</w:t>
            </w:r>
            <w:proofErr w:type="gramStart"/>
            <w:r w:rsidR="00156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="00156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нака</w:t>
            </w:r>
            <w:proofErr w:type="spellEnd"/>
            <w:r w:rsidR="00156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1.23. «Дети» с табл. 8.2.1 (150м) и </w:t>
            </w:r>
            <w:proofErr w:type="spellStart"/>
            <w:r w:rsidR="00156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</w:t>
            </w:r>
            <w:proofErr w:type="spellEnd"/>
            <w:r w:rsidR="00156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знака 3.24. «Ограничение максимальной скорости» (20км/ч) со светоотражающей флуоресцентной пленкой желтого (желто-зеленого) цвета справа при движении со стороны ул. Советская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пер.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Почтовому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9314E" w:rsidRDefault="0019314E" w:rsidP="00287F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Замена основного дорожного знака 1.23. «Дети» с дорожным знаком 3.24. « Ограничение максимальной скорости» (40 км/ч) на дорожные знаки 1.23. «Дети», 3.24. «Ограничение максимальной скорости» (40 км/ч), выполненные со светоотражающей флуоресцентной пленкой желтого (желто-зеленого) цвета справа при движении со стороны ул. Спортивная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пер. Почтовый;</w:t>
            </w:r>
          </w:p>
          <w:p w:rsidR="0019314E" w:rsidRDefault="0019314E" w:rsidP="001931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5.Установка повторного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1.23. «Дети» с табл. 8.2.1 (150м)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знака 3.24. «Ограничение максимальной скорости» (20км/ч) со светоотражающей флуоресцентной пленкой желтого (желто-зеленого) цвета справа при движении со стороны </w:t>
            </w:r>
            <w:r w:rsidR="004F0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ул. Спортивная по пер.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Почтовому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72963" w:rsidRPr="00287F66" w:rsidRDefault="00B72963" w:rsidP="001931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4811" w:rsidRPr="00F44811" w:rsidTr="0076300E">
        <w:tc>
          <w:tcPr>
            <w:tcW w:w="540" w:type="dxa"/>
          </w:tcPr>
          <w:p w:rsidR="00F44811" w:rsidRPr="00F44811" w:rsidRDefault="0076300E" w:rsidP="00703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836" w:type="dxa"/>
          </w:tcPr>
          <w:p w:rsidR="00F44811" w:rsidRPr="00F44811" w:rsidRDefault="00C10DC9" w:rsidP="00B72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7630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Вечерницы, ул. </w:t>
            </w:r>
            <w:proofErr w:type="gramStart"/>
            <w:r w:rsidR="007630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  <w:proofErr w:type="gramEnd"/>
            <w:r w:rsidR="007630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перед пересечением с улицей Енисейская</w:t>
            </w:r>
          </w:p>
        </w:tc>
        <w:tc>
          <w:tcPr>
            <w:tcW w:w="1276" w:type="dxa"/>
          </w:tcPr>
          <w:p w:rsidR="00F44811" w:rsidRPr="00F44811" w:rsidRDefault="0076300E" w:rsidP="00703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1.14.1 белого цвета</w:t>
            </w:r>
          </w:p>
        </w:tc>
        <w:tc>
          <w:tcPr>
            <w:tcW w:w="1302" w:type="dxa"/>
          </w:tcPr>
          <w:p w:rsidR="00F44811" w:rsidRPr="00F44811" w:rsidRDefault="0076300E" w:rsidP="00703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5.19.1, 5.19.2 «Пешеходный переход»</w:t>
            </w:r>
          </w:p>
        </w:tc>
        <w:tc>
          <w:tcPr>
            <w:tcW w:w="1391" w:type="dxa"/>
          </w:tcPr>
          <w:p w:rsidR="00F44811" w:rsidRPr="00F44811" w:rsidRDefault="0076300E" w:rsidP="00703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3" w:type="dxa"/>
          </w:tcPr>
          <w:p w:rsidR="00F44811" w:rsidRPr="00F44811" w:rsidRDefault="0076300E" w:rsidP="00703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F44811" w:rsidRPr="00F44811" w:rsidRDefault="0076300E" w:rsidP="00703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75" w:type="dxa"/>
          </w:tcPr>
          <w:p w:rsidR="00F44811" w:rsidRPr="00F44811" w:rsidRDefault="0076300E" w:rsidP="00703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F44811" w:rsidRPr="00F44811" w:rsidRDefault="0076300E" w:rsidP="00703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3905" w:type="dxa"/>
          </w:tcPr>
          <w:p w:rsidR="00F44811" w:rsidRPr="00F44811" w:rsidRDefault="00B15B42" w:rsidP="00703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пешеходного перехода</w:t>
            </w:r>
            <w:r w:rsidR="007630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стационарным наружным освещением</w:t>
            </w:r>
          </w:p>
        </w:tc>
      </w:tr>
    </w:tbl>
    <w:p w:rsidR="00604166" w:rsidRPr="00F44811" w:rsidRDefault="00604166">
      <w:pPr>
        <w:rPr>
          <w:sz w:val="24"/>
          <w:szCs w:val="24"/>
        </w:rPr>
      </w:pPr>
    </w:p>
    <w:sectPr w:rsidR="00604166" w:rsidRPr="00F44811" w:rsidSect="007032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4CB6"/>
    <w:multiLevelType w:val="hybridMultilevel"/>
    <w:tmpl w:val="10FE4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114E1"/>
    <w:multiLevelType w:val="hybridMultilevel"/>
    <w:tmpl w:val="C548F0A0"/>
    <w:lvl w:ilvl="0" w:tplc="EE98CE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F56500F"/>
    <w:multiLevelType w:val="hybridMultilevel"/>
    <w:tmpl w:val="F04409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37905"/>
    <w:rsid w:val="00156EC2"/>
    <w:rsid w:val="0019314E"/>
    <w:rsid w:val="001F5E13"/>
    <w:rsid w:val="00287F66"/>
    <w:rsid w:val="003A3494"/>
    <w:rsid w:val="004111E8"/>
    <w:rsid w:val="00487DB0"/>
    <w:rsid w:val="004F0C75"/>
    <w:rsid w:val="005F362C"/>
    <w:rsid w:val="00604166"/>
    <w:rsid w:val="006775CE"/>
    <w:rsid w:val="00703252"/>
    <w:rsid w:val="0076300E"/>
    <w:rsid w:val="008B70E3"/>
    <w:rsid w:val="00910419"/>
    <w:rsid w:val="00B0701D"/>
    <w:rsid w:val="00B15B42"/>
    <w:rsid w:val="00B72963"/>
    <w:rsid w:val="00C10DC9"/>
    <w:rsid w:val="00C15FE0"/>
    <w:rsid w:val="00C401A0"/>
    <w:rsid w:val="00CE0AFE"/>
    <w:rsid w:val="00D21A65"/>
    <w:rsid w:val="00E37905"/>
    <w:rsid w:val="00F44811"/>
    <w:rsid w:val="00F61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9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790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448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B5F2B-3C54-4469-949D-6E4147BCB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5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Никольск</dc:creator>
  <cp:keywords/>
  <dc:description/>
  <cp:lastModifiedBy>Адм Никольск</cp:lastModifiedBy>
  <cp:revision>8</cp:revision>
  <cp:lastPrinted>2016-04-18T09:48:00Z</cp:lastPrinted>
  <dcterms:created xsi:type="dcterms:W3CDTF">2016-04-18T07:10:00Z</dcterms:created>
  <dcterms:modified xsi:type="dcterms:W3CDTF">2016-04-27T07:15:00Z</dcterms:modified>
</cp:coreProperties>
</file>