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87" w:rsidRPr="00813B87" w:rsidRDefault="00813B87" w:rsidP="00813B87">
      <w:pPr>
        <w:ind w:left="6521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</w:tblGrid>
      <w:tr w:rsidR="000C6DBB" w:rsidRPr="00813B87" w:rsidTr="000C6DBB">
        <w:tc>
          <w:tcPr>
            <w:tcW w:w="3544" w:type="dxa"/>
          </w:tcPr>
          <w:p w:rsidR="000C6DBB" w:rsidRPr="00813B87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0C6DBB" w:rsidRPr="00813B87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к Порядку</w:t>
            </w:r>
            <w:r w:rsidR="003A3231" w:rsidRPr="00813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и условиям формирования</w:t>
            </w:r>
            <w:r w:rsidR="003A3231" w:rsidRPr="00813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и финансового</w:t>
            </w:r>
          </w:p>
          <w:p w:rsidR="000C6DBB" w:rsidRPr="00813B87" w:rsidRDefault="000C6DBB" w:rsidP="000C6DB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обеспечения выполнения</w:t>
            </w:r>
          </w:p>
          <w:p w:rsidR="000C6DBB" w:rsidRPr="00813B87" w:rsidRDefault="00AA258B" w:rsidP="00565D2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3B87">
              <w:rPr>
                <w:rFonts w:ascii="Times New Roman" w:hAnsi="Times New Roman" w:cs="Times New Roman"/>
                <w:sz w:val="20"/>
                <w:szCs w:val="20"/>
              </w:rPr>
              <w:t>муниципально</w:t>
            </w:r>
            <w:r w:rsidR="000C6DBB" w:rsidRPr="00813B87">
              <w:rPr>
                <w:rFonts w:ascii="Times New Roman" w:hAnsi="Times New Roman" w:cs="Times New Roman"/>
                <w:sz w:val="20"/>
                <w:szCs w:val="20"/>
              </w:rPr>
              <w:t>го задания</w:t>
            </w:r>
            <w:r w:rsidR="00EB1AAC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учреждений, для которых администрация </w:t>
            </w:r>
            <w:r w:rsidR="00565D2C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="00EB1AAC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осуществляет функции и полномочия учредителя </w:t>
            </w:r>
          </w:p>
        </w:tc>
      </w:tr>
    </w:tbl>
    <w:p w:rsidR="000C6DBB" w:rsidRDefault="000C6DB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Значения</w:t>
      </w:r>
    </w:p>
    <w:p w:rsidR="007101AF" w:rsidRPr="007101AF" w:rsidRDefault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>норм, необходимых для определения базовых</w:t>
      </w:r>
    </w:p>
    <w:p w:rsidR="007101AF" w:rsidRPr="007101AF" w:rsidRDefault="007101AF" w:rsidP="007101A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7101AF">
        <w:rPr>
          <w:rFonts w:ascii="Times New Roman" w:hAnsi="Times New Roman" w:cs="Times New Roman"/>
          <w:szCs w:val="28"/>
        </w:rPr>
        <w:t xml:space="preserve">нормативов затрат на оказание </w:t>
      </w:r>
      <w:r w:rsidR="00AA258B" w:rsidRPr="00AA258B">
        <w:rPr>
          <w:rFonts w:ascii="Times New Roman" w:hAnsi="Times New Roman" w:cs="Times New Roman"/>
          <w:szCs w:val="28"/>
        </w:rPr>
        <w:t>муниципальн</w:t>
      </w:r>
      <w:r w:rsidRPr="007101AF">
        <w:rPr>
          <w:rFonts w:ascii="Times New Roman" w:hAnsi="Times New Roman" w:cs="Times New Roman"/>
          <w:szCs w:val="28"/>
        </w:rPr>
        <w:t xml:space="preserve">ых услуг </w:t>
      </w:r>
    </w:p>
    <w:p w:rsidR="007101AF" w:rsidRDefault="007101AF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1842"/>
        <w:gridCol w:w="2552"/>
        <w:gridCol w:w="1559"/>
        <w:gridCol w:w="1843"/>
      </w:tblGrid>
      <w:tr w:rsid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7101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0" w:name="Par21"/>
            <w:bookmarkEnd w:id="0"/>
            <w:r w:rsidRPr="007101AF">
              <w:rPr>
                <w:rFonts w:ascii="Times New Roman" w:hAnsi="Times New Roman" w:cs="Times New Roman"/>
                <w:szCs w:val="28"/>
              </w:rPr>
              <w:t>Наи</w:t>
            </w:r>
            <w:r>
              <w:rPr>
                <w:rFonts w:ascii="Times New Roman" w:hAnsi="Times New Roman" w:cs="Times New Roman"/>
                <w:szCs w:val="28"/>
              </w:rPr>
              <w:t xml:space="preserve">менование </w:t>
            </w:r>
            <w:r w:rsidR="00AA258B" w:rsidRPr="00AA258B">
              <w:rPr>
                <w:rFonts w:ascii="Times New Roman" w:hAnsi="Times New Roman" w:cs="Times New Roman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Cs w:val="28"/>
              </w:rPr>
              <w:t>ой услуг</w:t>
            </w:r>
            <w:r w:rsidRPr="007101AF">
              <w:rPr>
                <w:rFonts w:ascii="Times New Roman" w:hAnsi="Times New Roman" w:cs="Times New Roman"/>
                <w:szCs w:val="28"/>
              </w:rPr>
              <w:t>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2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9F0E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22"/>
            <w:bookmarkEnd w:id="1"/>
            <w:r w:rsidRPr="007101AF">
              <w:rPr>
                <w:rFonts w:ascii="Times New Roman" w:hAnsi="Times New Roman" w:cs="Times New Roman"/>
                <w:szCs w:val="28"/>
              </w:rPr>
              <w:t>Уникальный номер реестровой записи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3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DC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Par23"/>
            <w:bookmarkEnd w:id="2"/>
            <w:r w:rsidRPr="007101AF">
              <w:rPr>
                <w:rFonts w:ascii="Times New Roman" w:hAnsi="Times New Roman" w:cs="Times New Roman"/>
                <w:szCs w:val="28"/>
              </w:rPr>
              <w:t>Наименование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DC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24"/>
            <w:bookmarkEnd w:id="3"/>
            <w:r w:rsidRPr="007101AF">
              <w:rPr>
                <w:rFonts w:ascii="Times New Roman" w:hAnsi="Times New Roman" w:cs="Times New Roman"/>
                <w:szCs w:val="28"/>
              </w:rPr>
              <w:t>Единица измерения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5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7101AF" w:rsidRDefault="00861208" w:rsidP="00DC6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Par25"/>
            <w:bookmarkEnd w:id="4"/>
            <w:r w:rsidRPr="007101AF">
              <w:rPr>
                <w:rFonts w:ascii="Times New Roman" w:hAnsi="Times New Roman" w:cs="Times New Roman"/>
                <w:szCs w:val="28"/>
              </w:rPr>
              <w:t>Значение нормы</w:t>
            </w:r>
            <w:r>
              <w:rPr>
                <w:rStyle w:val="a5"/>
                <w:rFonts w:ascii="Times New Roman" w:hAnsi="Times New Roman" w:cs="Times New Roman"/>
                <w:szCs w:val="28"/>
              </w:rPr>
              <w:endnoteReference w:id="6"/>
            </w:r>
          </w:p>
        </w:tc>
        <w:bookmarkStart w:id="5" w:name="Par26"/>
        <w:bookmarkEnd w:id="5"/>
      </w:tr>
      <w:tr w:rsidR="00861208" w:rsidRPr="00861208" w:rsidTr="00DD12C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208" w:rsidRPr="00861208" w:rsidRDefault="00861208" w:rsidP="00861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1208">
              <w:rPr>
                <w:rFonts w:ascii="Times New Roman" w:hAnsi="Times New Roman" w:cs="Times New Roman"/>
                <w:szCs w:val="28"/>
              </w:rPr>
              <w:t>5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DC678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1. </w:t>
            </w:r>
            <w:r w:rsidR="00DC67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ормы, непосредственно связанные с оказанием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непосредственно связанные </w:t>
            </w:r>
            <w:r w:rsidR="00DD12C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 оказанием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Материальные запасы и особо ценное движимое имущество, потребляемые (используемые) в процессе оказания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DC678F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1.3. </w:t>
            </w:r>
            <w:r w:rsidR="00DC678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Иные нормы, непосредственно 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используемые в процессе оказания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DC678F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 Н</w:t>
            </w:r>
            <w:r w:rsid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ормы на </w:t>
            </w:r>
            <w:r w:rsidR="00861208"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общехозяйственные нужды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2.1. 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Коммунальные услуги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861208" w:rsidRPr="00861208" w:rsidTr="00DD12C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208" w:rsidRPr="00861208" w:rsidRDefault="00861208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208" w:rsidRPr="00861208" w:rsidRDefault="00861208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0C6DBB" w:rsidRDefault="000C6DBB">
      <w: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127"/>
        <w:gridCol w:w="1842"/>
        <w:gridCol w:w="2552"/>
        <w:gridCol w:w="1559"/>
        <w:gridCol w:w="1843"/>
      </w:tblGrid>
      <w:tr w:rsidR="000C6DBB" w:rsidRPr="00861208" w:rsidTr="000C6DBB">
        <w:trPr>
          <w:trHeight w:val="6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jc w:val="lef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2.2. 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Содержание объектов недвижимого имущества, необходимого для выполнения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ого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2.3. 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Содержание объектов особо ценного движимого имущества, необходимого для выполнения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ого задания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2.4. 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Услуги связи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2.5.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Транспортные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2.6. 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Работники, которые не принимают непосредственного участия в оказании </w:t>
            </w:r>
            <w:r w:rsidR="00AA258B" w:rsidRPr="00AA258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ой услуги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2.7. </w:t>
            </w: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Прочие общехозяйственные нужды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0C6DBB" w:rsidRPr="00861208" w:rsidTr="000C6DBB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DBB" w:rsidRPr="00861208" w:rsidRDefault="000C6DBB" w:rsidP="00861208">
            <w:pPr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6120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</w:tbl>
    <w:p w:rsidR="007101AF" w:rsidRDefault="007101AF" w:rsidP="00D749AD">
      <w:pPr>
        <w:widowControl w:val="0"/>
        <w:autoSpaceDE w:val="0"/>
        <w:autoSpaceDN w:val="0"/>
        <w:adjustRightInd w:val="0"/>
        <w:rPr>
          <w:rFonts w:ascii="Calibri" w:hAnsi="Calibri" w:cs="Calibri"/>
          <w:szCs w:val="28"/>
        </w:rPr>
      </w:pPr>
    </w:p>
    <w:sectPr w:rsidR="007101AF" w:rsidSect="00D749AD">
      <w:headerReference w:type="default" r:id="rId7"/>
      <w:endnotePr>
        <w:numFmt w:val="decimal"/>
      </w:endnotePr>
      <w:pgSz w:w="11906" w:h="16838"/>
      <w:pgMar w:top="709" w:right="850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38" w:rsidRDefault="00320438" w:rsidP="007101AF">
      <w:r>
        <w:separator/>
      </w:r>
    </w:p>
  </w:endnote>
  <w:endnote w:type="continuationSeparator" w:id="1">
    <w:p w:rsidR="00320438" w:rsidRDefault="00320438" w:rsidP="007101AF">
      <w:r>
        <w:continuationSeparator/>
      </w:r>
    </w:p>
  </w:endnote>
  <w:endnote w:id="2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szCs w:val="28"/>
        </w:rPr>
        <w:endnoteRef/>
      </w:r>
      <w:r w:rsidRPr="009F0E79">
        <w:rPr>
          <w:rFonts w:ascii="Times New Roman" w:hAnsi="Times New Roman" w:cs="Times New Roman"/>
          <w:szCs w:val="28"/>
        </w:rPr>
        <w:t> 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В графе 1 «Наименование </w:t>
      </w:r>
      <w:r w:rsidR="00AA258B" w:rsidRPr="00AA258B">
        <w:rPr>
          <w:rFonts w:ascii="Times New Roman" w:hAnsi="Times New Roman" w:cs="Times New Roman"/>
          <w:color w:val="000000" w:themeColor="text1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ой услуги» указывается наименование </w:t>
      </w:r>
      <w:r w:rsidR="00AA258B" w:rsidRPr="00AA258B">
        <w:rPr>
          <w:rFonts w:ascii="Times New Roman" w:hAnsi="Times New Roman" w:cs="Times New Roman"/>
          <w:color w:val="000000" w:themeColor="text1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>ой услуги, для которой утверждается базовый норматив затрат.</w:t>
      </w:r>
    </w:p>
  </w:endnote>
  <w:endnote w:id="3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графе 2 «Уникальный номер реестровой записи» указывается уникальный номер реестровой записи </w:t>
      </w:r>
      <w:r w:rsidR="00AA258B" w:rsidRPr="00AA25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услуги,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ведомственным перечнем </w:t>
      </w:r>
      <w:r w:rsidR="00AA258B" w:rsidRPr="00AA258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услуг (работ)</w:t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</w:endnote>
  <w:endnote w:id="4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3 «Наименование нормы» указывается наименование нормы, используемой для оказания </w:t>
      </w:r>
      <w:r w:rsidR="00AA258B" w:rsidRPr="00AA258B">
        <w:rPr>
          <w:rFonts w:ascii="Times New Roman" w:hAnsi="Times New Roman" w:cs="Times New Roman"/>
          <w:color w:val="000000" w:themeColor="text1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AA258B" w:rsidRPr="00AA258B">
        <w:rPr>
          <w:rFonts w:ascii="Times New Roman" w:hAnsi="Times New Roman" w:cs="Times New Roman"/>
          <w:color w:val="000000" w:themeColor="text1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>ой услуги).</w:t>
      </w:r>
    </w:p>
  </w:endnote>
  <w:endnote w:id="5">
    <w:p w:rsidR="00861208" w:rsidRPr="009F0E79" w:rsidRDefault="00861208" w:rsidP="009F0E79">
      <w:pPr>
        <w:pStyle w:val="a3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 w:val="28"/>
          <w:szCs w:val="28"/>
        </w:rPr>
        <w:t> В графе 4 «Единица измерения нормы» указывается единица, используемая для измерения нормы (единицы, штуки, Гкал, кВт-ч., куб. м, кв. м, комплекты, штатные единицы, часы и другие единицы измерения).</w:t>
      </w:r>
    </w:p>
  </w:endnote>
  <w:endnote w:id="6">
    <w:p w:rsidR="00861208" w:rsidRPr="009F0E79" w:rsidRDefault="00861208" w:rsidP="009F0E7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000000" w:themeColor="text1"/>
          <w:szCs w:val="28"/>
        </w:rPr>
      </w:pPr>
      <w:r w:rsidRPr="009F0E79">
        <w:rPr>
          <w:rStyle w:val="a5"/>
          <w:rFonts w:ascii="Times New Roman" w:hAnsi="Times New Roman" w:cs="Times New Roman"/>
          <w:color w:val="000000" w:themeColor="text1"/>
          <w:szCs w:val="28"/>
        </w:rPr>
        <w:endnoteRef/>
      </w:r>
      <w:r w:rsidRPr="009F0E79">
        <w:rPr>
          <w:rFonts w:ascii="Times New Roman" w:hAnsi="Times New Roman" w:cs="Times New Roman"/>
          <w:color w:val="000000" w:themeColor="text1"/>
          <w:szCs w:val="28"/>
        </w:rPr>
        <w:t xml:space="preserve"> В графе 5 «Значение нормы» указываются значения норм, определенные для </w:t>
      </w:r>
      <w:r w:rsidR="00AA258B" w:rsidRPr="00AA258B">
        <w:rPr>
          <w:rFonts w:ascii="Times New Roman" w:hAnsi="Times New Roman" w:cs="Times New Roman"/>
          <w:color w:val="000000" w:themeColor="text1"/>
          <w:szCs w:val="28"/>
        </w:rPr>
        <w:t>муниципальн</w:t>
      </w:r>
      <w:r w:rsidRPr="009F0E79">
        <w:rPr>
          <w:rFonts w:ascii="Times New Roman" w:hAnsi="Times New Roman" w:cs="Times New Roman"/>
          <w:color w:val="000000" w:themeColor="text1"/>
          <w:szCs w:val="28"/>
        </w:rPr>
        <w:t>ой услуги по методу наиболее эффективного учрежден</w:t>
      </w:r>
      <w:r>
        <w:rPr>
          <w:rFonts w:ascii="Times New Roman" w:hAnsi="Times New Roman" w:cs="Times New Roman"/>
          <w:color w:val="000000" w:themeColor="text1"/>
          <w:szCs w:val="28"/>
        </w:rPr>
        <w:t>ия.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38" w:rsidRDefault="00320438" w:rsidP="007101AF">
      <w:r>
        <w:separator/>
      </w:r>
    </w:p>
  </w:footnote>
  <w:footnote w:type="continuationSeparator" w:id="1">
    <w:p w:rsidR="00320438" w:rsidRDefault="00320438" w:rsidP="00710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77" w:rsidRDefault="00377377" w:rsidP="00496AB7">
    <w:pPr>
      <w:pStyle w:val="a9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101AF"/>
    <w:rsid w:val="000C6DBB"/>
    <w:rsid w:val="001A04FE"/>
    <w:rsid w:val="001A19E5"/>
    <w:rsid w:val="00212F0A"/>
    <w:rsid w:val="00282A2A"/>
    <w:rsid w:val="002C29A4"/>
    <w:rsid w:val="00320438"/>
    <w:rsid w:val="00377377"/>
    <w:rsid w:val="003A3231"/>
    <w:rsid w:val="003B0AF3"/>
    <w:rsid w:val="003F5CB2"/>
    <w:rsid w:val="00496AB7"/>
    <w:rsid w:val="004A4E8D"/>
    <w:rsid w:val="0051257D"/>
    <w:rsid w:val="00565D2C"/>
    <w:rsid w:val="00593877"/>
    <w:rsid w:val="00630AD3"/>
    <w:rsid w:val="007101AF"/>
    <w:rsid w:val="00761C0F"/>
    <w:rsid w:val="007C126D"/>
    <w:rsid w:val="00813B87"/>
    <w:rsid w:val="00861208"/>
    <w:rsid w:val="0096458B"/>
    <w:rsid w:val="009650AC"/>
    <w:rsid w:val="009F0E79"/>
    <w:rsid w:val="00A21FA4"/>
    <w:rsid w:val="00A41D30"/>
    <w:rsid w:val="00AA258B"/>
    <w:rsid w:val="00BF20A8"/>
    <w:rsid w:val="00C054C2"/>
    <w:rsid w:val="00CB5DE5"/>
    <w:rsid w:val="00D749AD"/>
    <w:rsid w:val="00DC678F"/>
    <w:rsid w:val="00DD12CF"/>
    <w:rsid w:val="00E43B56"/>
    <w:rsid w:val="00E62FE5"/>
    <w:rsid w:val="00E77CB5"/>
    <w:rsid w:val="00EB1AAC"/>
    <w:rsid w:val="00F61E55"/>
    <w:rsid w:val="00FB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D3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101AF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101A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101A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7101A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101A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101A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612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1208"/>
    <w:rPr>
      <w:sz w:val="28"/>
    </w:rPr>
  </w:style>
  <w:style w:type="paragraph" w:styleId="ab">
    <w:name w:val="footer"/>
    <w:basedOn w:val="a"/>
    <w:link w:val="ac"/>
    <w:uiPriority w:val="99"/>
    <w:semiHidden/>
    <w:unhideWhenUsed/>
    <w:rsid w:val="008612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1208"/>
    <w:rPr>
      <w:sz w:val="28"/>
    </w:rPr>
  </w:style>
  <w:style w:type="table" w:styleId="ad">
    <w:name w:val="Table Grid"/>
    <w:basedOn w:val="a1"/>
    <w:uiPriority w:val="59"/>
    <w:rsid w:val="000C6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75D3D-983F-4502-AD78-1E7A5734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Бух Снежанна</cp:lastModifiedBy>
  <cp:revision>7</cp:revision>
  <cp:lastPrinted>2015-08-07T08:29:00Z</cp:lastPrinted>
  <dcterms:created xsi:type="dcterms:W3CDTF">2015-12-03T06:39:00Z</dcterms:created>
  <dcterms:modified xsi:type="dcterms:W3CDTF">2015-12-18T06:42:00Z</dcterms:modified>
</cp:coreProperties>
</file>